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FB058" w14:textId="77777777" w:rsidR="0079502F" w:rsidRPr="004A3F59" w:rsidRDefault="0079502F" w:rsidP="00920B81">
      <w:pPr>
        <w:pStyle w:val="Ttulo1"/>
        <w:jc w:val="both"/>
        <w:rPr>
          <w:rFonts w:ascii="Arial" w:eastAsia="Times New Roman" w:hAnsi="Arial"/>
          <w:sz w:val="22"/>
          <w:szCs w:val="22"/>
        </w:rPr>
      </w:pPr>
      <w:r w:rsidRPr="004A3F59">
        <w:rPr>
          <w:rFonts w:ascii="Arial" w:eastAsia="Times New Roman" w:hAnsi="Arial"/>
          <w:sz w:val="22"/>
          <w:szCs w:val="22"/>
        </w:rPr>
        <w:t>Personalized medicine and nutrition in hepatology for preventing chronic liver disease in Mexico</w:t>
      </w:r>
    </w:p>
    <w:p w14:paraId="23C89D2F" w14:textId="77777777" w:rsidR="0079502F" w:rsidRPr="004A3F59" w:rsidRDefault="0079502F" w:rsidP="00920B81">
      <w:pPr>
        <w:pStyle w:val="Ttulo2"/>
        <w:shd w:val="clear" w:color="auto" w:fill="FFFFFF"/>
        <w:jc w:val="both"/>
        <w:rPr>
          <w:rFonts w:ascii="Arial" w:eastAsia="Times New Roman" w:hAnsi="Arial"/>
          <w:color w:val="212121"/>
          <w:sz w:val="22"/>
          <w:szCs w:val="22"/>
        </w:rPr>
      </w:pPr>
      <w:r w:rsidRPr="004A3F59">
        <w:rPr>
          <w:rFonts w:ascii="Arial" w:eastAsia="Times New Roman" w:hAnsi="Arial"/>
          <w:color w:val="212121"/>
          <w:sz w:val="22"/>
          <w:szCs w:val="22"/>
        </w:rPr>
        <w:t>Abstract</w:t>
      </w:r>
    </w:p>
    <w:p w14:paraId="6242E79E" w14:textId="77777777" w:rsidR="0079502F" w:rsidRPr="004A3F59" w:rsidRDefault="0079502F" w:rsidP="00920B81">
      <w:pPr>
        <w:pStyle w:val="NormalWeb"/>
        <w:shd w:val="clear" w:color="auto" w:fill="FFFFFF"/>
        <w:jc w:val="both"/>
        <w:rPr>
          <w:rFonts w:ascii="Arial" w:hAnsi="Arial"/>
          <w:color w:val="212121"/>
          <w:sz w:val="22"/>
          <w:szCs w:val="22"/>
        </w:rPr>
      </w:pPr>
      <w:r w:rsidRPr="004A3F59">
        <w:rPr>
          <w:rFonts w:ascii="Arial" w:hAnsi="Arial"/>
          <w:color w:val="212121"/>
          <w:sz w:val="22"/>
          <w:szCs w:val="22"/>
        </w:rPr>
        <w:t>Chronic liver disease is a global health issue. Patients with chronic liver disease require a fresh approach that focuses on the genetic and environmental factors that contribute to disease initiation and progression. Emerging knowledge in the fields of Genomic Medicine and Genomic Nutrition demonstrates differences between countries in terms of genetics and lifestyle risk factors such as diet, physical activity, and mental health in chronic liver disease, which serves as the foundation for the implementation of Personalized Medicine and Nutrition (PerMed-Nut) strategies. Most of the world's populations have descended from various ethnic groupings. Mexico's population has a tripartite ancestral background, consisting of Amerindian, European, and African lineages, which is common across Latin America's regional countries. The purpose of this review is to discuss the genetic and environmental components that could be incorporated into a PerMed-Nut model for metabolic-associated liver disease, viral hepatitis B and C, and hepatocellular carcinoma in Mexico. Additionally, the implementation of the PerMed-Nut approach will require updated medicine and nutrition education curricula. Training and equipping future health professionals and researchers with new clinical and investigative abilities focused on preventing liver illnesses in the field of genomic hepatology globally is a vision that clinicians and nutritionists should be concerned about.</w:t>
      </w:r>
    </w:p>
    <w:p w14:paraId="3BBC868B" w14:textId="407B65F5" w:rsidR="0079502F" w:rsidRPr="004A3F59" w:rsidRDefault="0079502F" w:rsidP="00920B81">
      <w:pPr>
        <w:pStyle w:val="NormalWeb"/>
        <w:shd w:val="clear" w:color="auto" w:fill="FFFFFF"/>
        <w:jc w:val="both"/>
        <w:rPr>
          <w:rFonts w:ascii="Arial" w:hAnsi="Arial"/>
          <w:color w:val="212121"/>
          <w:sz w:val="22"/>
          <w:szCs w:val="22"/>
        </w:rPr>
      </w:pPr>
      <w:r w:rsidRPr="004A3F59">
        <w:rPr>
          <w:rStyle w:val="Textoennegrita"/>
          <w:rFonts w:ascii="Arial" w:hAnsi="Arial"/>
          <w:color w:val="212121"/>
          <w:sz w:val="22"/>
          <w:szCs w:val="22"/>
        </w:rPr>
        <w:t>Keywords: </w:t>
      </w:r>
      <w:r w:rsidRPr="004A3F59">
        <w:rPr>
          <w:rFonts w:ascii="Arial" w:hAnsi="Arial"/>
          <w:color w:val="212121"/>
          <w:sz w:val="22"/>
          <w:szCs w:val="22"/>
        </w:rPr>
        <w:t>Genomex diet; Mexico; diet-related adaptive genes; genetics; genomic medicine in hepatology; hepatopathogenic diet; nutrients; training.</w:t>
      </w:r>
    </w:p>
    <w:p w14:paraId="2B7F427B" w14:textId="51FD501C" w:rsidR="0079502F" w:rsidRPr="0079502F" w:rsidRDefault="0079502F" w:rsidP="0079502F">
      <w:pPr>
        <w:pStyle w:val="NormalWeb"/>
        <w:shd w:val="clear" w:color="auto" w:fill="FFFFFF"/>
        <w:rPr>
          <w:rFonts w:ascii="Helvetica Neue" w:hAnsi="Helvetica Neue"/>
          <w:b/>
          <w:bCs/>
          <w:color w:val="212121"/>
          <w:sz w:val="24"/>
          <w:szCs w:val="24"/>
        </w:rPr>
      </w:pPr>
      <w:r>
        <w:rPr>
          <w:rFonts w:ascii="Helvetica Neue" w:hAnsi="Helvetica Neue"/>
          <w:color w:val="212121"/>
          <w:sz w:val="24"/>
          <w:szCs w:val="24"/>
        </w:rPr>
        <w:br w:type="column"/>
      </w:r>
      <w:r w:rsidRPr="0079502F">
        <w:rPr>
          <w:rFonts w:ascii="Helvetica Neue" w:hAnsi="Helvetica Neue"/>
          <w:b/>
          <w:bCs/>
          <w:color w:val="212121"/>
          <w:sz w:val="24"/>
          <w:szCs w:val="24"/>
        </w:rPr>
        <w:lastRenderedPageBreak/>
        <w:t>Clinical predictors for mechanical ventilation assistance in Guillain-Barré syndrome</w:t>
      </w:r>
    </w:p>
    <w:p w14:paraId="26A3B78C" w14:textId="77777777" w:rsidR="0079502F" w:rsidRPr="0079502F" w:rsidRDefault="0079502F" w:rsidP="00920B81">
      <w:pPr>
        <w:pStyle w:val="NormalWeb"/>
        <w:jc w:val="both"/>
        <w:rPr>
          <w:rFonts w:ascii="Helvetica Neue" w:hAnsi="Helvetica Neue"/>
          <w:b/>
          <w:bCs/>
          <w:color w:val="212121"/>
          <w:sz w:val="24"/>
          <w:szCs w:val="24"/>
        </w:rPr>
      </w:pPr>
      <w:r w:rsidRPr="0079502F">
        <w:rPr>
          <w:rFonts w:ascii="Helvetica Neue" w:hAnsi="Helvetica Neue"/>
          <w:b/>
          <w:bCs/>
          <w:color w:val="212121"/>
          <w:sz w:val="24"/>
          <w:szCs w:val="24"/>
        </w:rPr>
        <w:t>Abstract</w:t>
      </w:r>
    </w:p>
    <w:p w14:paraId="71C52ECD"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Background: </w:t>
      </w:r>
      <w:r w:rsidRPr="0079502F">
        <w:rPr>
          <w:rFonts w:ascii="Helvetica Neue" w:hAnsi="Helvetica Neue"/>
          <w:color w:val="212121"/>
          <w:sz w:val="24"/>
          <w:szCs w:val="24"/>
        </w:rPr>
        <w:t>Guillain-Barré syndrome (GBS) frequently leads to respiratory failure and autonomic dysfunction, resulting in approximately one-third of patients requiring mechanical ventilation.</w:t>
      </w:r>
    </w:p>
    <w:p w14:paraId="34A17079"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Objective: </w:t>
      </w:r>
      <w:r w:rsidRPr="0079502F">
        <w:rPr>
          <w:rFonts w:ascii="Helvetica Neue" w:hAnsi="Helvetica Neue"/>
          <w:color w:val="212121"/>
          <w:sz w:val="24"/>
          <w:szCs w:val="24"/>
        </w:rPr>
        <w:t>This study aimed to identify clinical predictors for mechanical ventilation in patients with GBS.</w:t>
      </w:r>
    </w:p>
    <w:p w14:paraId="3064B17E"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Methods: </w:t>
      </w:r>
      <w:r w:rsidRPr="0079502F">
        <w:rPr>
          <w:rFonts w:ascii="Helvetica Neue" w:hAnsi="Helvetica Neue"/>
          <w:color w:val="212121"/>
          <w:sz w:val="24"/>
          <w:szCs w:val="24"/>
        </w:rPr>
        <w:t>This research was conducted from 2010 to 2021 using registries from a tertiary hospital in an upper middle-income Latin American country. Participants were categorized into two groups based on their ventilation status. Demographic data were collected, and independent predictors of the need for mechanical ventilation were determined through multivariate logistic regression analysis.</w:t>
      </w:r>
    </w:p>
    <w:p w14:paraId="21F9F8F4"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Results: </w:t>
      </w:r>
      <w:r w:rsidRPr="0079502F">
        <w:rPr>
          <w:rFonts w:ascii="Helvetica Neue" w:hAnsi="Helvetica Neue"/>
          <w:color w:val="212121"/>
          <w:sz w:val="24"/>
          <w:szCs w:val="24"/>
        </w:rPr>
        <w:t>Dysautonomic events occurred in 36% of the patients, with 17% requiring mechanical ventilation; the average duration of intubation was 1.16 ± 3.18 days. The multivariate analysis indicated that bulbar dysfunction significantly increased the likelihood of requiring mechanical ventilation by 19-fold (OR 18.67, 95% CI 5.85-59.42), followed by ophthalmoplegia, which increased the likelihood by sixfold (OR 5.68, 95% CI 1.28-25.19).</w:t>
      </w:r>
    </w:p>
    <w:p w14:paraId="0DD07BBD"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Conclusion: </w:t>
      </w:r>
      <w:r w:rsidRPr="0079502F">
        <w:rPr>
          <w:rFonts w:ascii="Helvetica Neue" w:hAnsi="Helvetica Neue"/>
          <w:color w:val="212121"/>
          <w:sz w:val="24"/>
          <w:szCs w:val="24"/>
        </w:rPr>
        <w:t>Bulbar dysfunction, dysautonomia, and lower Medical Research Council (MRC) scores were significant predictors of the need for mechanical ventilation in hospitalized GBS patients. These findings support the need for close monitoring and early admission to the intensive care unit (ICU) admission for at-risk patients.</w:t>
      </w:r>
    </w:p>
    <w:p w14:paraId="1227C5FF" w14:textId="4BAF6E94" w:rsid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Keywords: </w:t>
      </w:r>
      <w:r w:rsidRPr="0079502F">
        <w:rPr>
          <w:rFonts w:ascii="Helvetica Neue" w:hAnsi="Helvetica Neue"/>
          <w:color w:val="212121"/>
          <w:sz w:val="24"/>
          <w:szCs w:val="24"/>
        </w:rPr>
        <w:t>Guillain-Barré syndrome; acute autoimmune polyneuropathy; clinical predictor; mechanical ventilation; respiratory failure.</w:t>
      </w:r>
    </w:p>
    <w:p w14:paraId="3CC86688" w14:textId="0E339729" w:rsidR="0079502F" w:rsidRPr="0079502F" w:rsidRDefault="0079502F" w:rsidP="0079502F">
      <w:pPr>
        <w:pStyle w:val="NormalWeb"/>
        <w:rPr>
          <w:rFonts w:ascii="Helvetica Neue" w:hAnsi="Helvetica Neue"/>
          <w:b/>
          <w:bCs/>
          <w:color w:val="212121"/>
          <w:sz w:val="24"/>
          <w:szCs w:val="24"/>
        </w:rPr>
      </w:pPr>
      <w:r>
        <w:rPr>
          <w:rFonts w:ascii="Helvetica Neue" w:hAnsi="Helvetica Neue"/>
          <w:color w:val="212121"/>
          <w:sz w:val="24"/>
          <w:szCs w:val="24"/>
        </w:rPr>
        <w:br w:type="column"/>
      </w:r>
      <w:r w:rsidRPr="0079502F">
        <w:rPr>
          <w:rFonts w:ascii="Helvetica Neue" w:hAnsi="Helvetica Neue"/>
          <w:b/>
          <w:bCs/>
          <w:color w:val="212121"/>
          <w:sz w:val="24"/>
          <w:szCs w:val="24"/>
        </w:rPr>
        <w:lastRenderedPageBreak/>
        <w:t>Norepinephrine dose reporting: are we looking at different sides of the same coin?</w:t>
      </w:r>
    </w:p>
    <w:p w14:paraId="4D9DF55C" w14:textId="77777777" w:rsidR="00920B81" w:rsidRDefault="0079502F" w:rsidP="0079502F">
      <w:pPr>
        <w:pStyle w:val="NormalWeb"/>
        <w:rPr>
          <w:rFonts w:ascii="Helvetica Neue" w:hAnsi="Helvetica Neue"/>
          <w:i/>
          <w:iCs/>
          <w:color w:val="212121"/>
          <w:sz w:val="24"/>
          <w:szCs w:val="24"/>
        </w:rPr>
      </w:pPr>
      <w:r w:rsidRPr="0079502F">
        <w:rPr>
          <w:rFonts w:ascii="Helvetica Neue" w:hAnsi="Helvetica Neue"/>
          <w:i/>
          <w:iCs/>
          <w:color w:val="212121"/>
          <w:sz w:val="24"/>
          <w:szCs w:val="24"/>
        </w:rPr>
        <w:t>No abstract available</w:t>
      </w:r>
    </w:p>
    <w:p w14:paraId="253C5505" w14:textId="77777777" w:rsidR="00920B81" w:rsidRDefault="00920B81" w:rsidP="0079502F">
      <w:pPr>
        <w:pStyle w:val="NormalWeb"/>
        <w:rPr>
          <w:rFonts w:ascii="Helvetica Neue" w:hAnsi="Helvetica Neue"/>
          <w:color w:val="212121"/>
          <w:sz w:val="24"/>
          <w:szCs w:val="24"/>
        </w:rPr>
      </w:pPr>
    </w:p>
    <w:p w14:paraId="774F5866" w14:textId="77777777" w:rsidR="0079502F" w:rsidRPr="0079502F" w:rsidRDefault="0079502F" w:rsidP="0079502F">
      <w:pPr>
        <w:pStyle w:val="NormalWeb"/>
        <w:rPr>
          <w:rFonts w:ascii="Helvetica Neue" w:hAnsi="Helvetica Neue"/>
          <w:b/>
          <w:bCs/>
          <w:color w:val="212121"/>
          <w:sz w:val="24"/>
          <w:szCs w:val="24"/>
        </w:rPr>
      </w:pPr>
      <w:r w:rsidRPr="0079502F">
        <w:rPr>
          <w:rFonts w:ascii="Helvetica Neue" w:hAnsi="Helvetica Neue"/>
          <w:b/>
          <w:bCs/>
          <w:color w:val="212121"/>
          <w:sz w:val="24"/>
          <w:szCs w:val="24"/>
        </w:rPr>
        <w:t>Impact of treatment and clinical characteristics on the survival of children with medulloblastoma in Mexico</w:t>
      </w:r>
    </w:p>
    <w:p w14:paraId="702518A8" w14:textId="77777777" w:rsidR="0079502F" w:rsidRPr="0079502F" w:rsidRDefault="0079502F" w:rsidP="00920B81">
      <w:pPr>
        <w:pStyle w:val="NormalWeb"/>
        <w:jc w:val="both"/>
        <w:rPr>
          <w:rFonts w:ascii="Helvetica Neue" w:hAnsi="Helvetica Neue"/>
          <w:b/>
          <w:bCs/>
          <w:color w:val="212121"/>
          <w:sz w:val="24"/>
          <w:szCs w:val="24"/>
        </w:rPr>
      </w:pPr>
      <w:r w:rsidRPr="0079502F">
        <w:rPr>
          <w:rFonts w:ascii="Helvetica Neue" w:hAnsi="Helvetica Neue"/>
          <w:b/>
          <w:bCs/>
          <w:color w:val="212121"/>
          <w:sz w:val="24"/>
          <w:szCs w:val="24"/>
        </w:rPr>
        <w:t>Abstract</w:t>
      </w:r>
    </w:p>
    <w:p w14:paraId="5A2FC96F"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Introduction: </w:t>
      </w:r>
      <w:r w:rsidRPr="0079502F">
        <w:rPr>
          <w:rFonts w:ascii="Helvetica Neue" w:hAnsi="Helvetica Neue"/>
          <w:color w:val="212121"/>
          <w:sz w:val="24"/>
          <w:szCs w:val="24"/>
        </w:rPr>
        <w:t>Data on medulloblastoma outcomes and experiences in low- and middle-income countries, especially in Latin America, is limited. This study examines challenges in Mexico's healthcare system, focusing on assessing outcomes for children with medulloblastoma in a tertiary care setting.</w:t>
      </w:r>
    </w:p>
    <w:p w14:paraId="764F9072"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Methods: </w:t>
      </w:r>
      <w:r w:rsidRPr="0079502F">
        <w:rPr>
          <w:rFonts w:ascii="Helvetica Neue" w:hAnsi="Helvetica Neue"/>
          <w:color w:val="212121"/>
          <w:sz w:val="24"/>
          <w:szCs w:val="24"/>
        </w:rPr>
        <w:t>A retrospective analysis was conducted, involving 284 patients treated at 21 pediatric oncology centers in Mexico.</w:t>
      </w:r>
    </w:p>
    <w:p w14:paraId="65655F8C"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Results: </w:t>
      </w:r>
      <w:r w:rsidRPr="0079502F">
        <w:rPr>
          <w:rFonts w:ascii="Helvetica Neue" w:hAnsi="Helvetica Neue"/>
          <w:color w:val="212121"/>
          <w:sz w:val="24"/>
          <w:szCs w:val="24"/>
        </w:rPr>
        <w:t>High-risk patients exhibited markedly lower event-free survival than standard-risk patients (43.5% vs. 78.3%, p&lt;0.001). Influential factors on survival included anaplastic subtype (HR 2.4, p=0.003), metastatic disease (HR 1.9, p=0.001); residual tumor &gt;1.5cm², and lower radiotherapy doses significantly impacted event-free survival (EFS) and overall survival (OS). Platinum-based chemotherapy showed better results compared to the ICE protocol in terms of OS and EFS, which was associated with higher toxicity. Patients under 3 years old displayed notably lower OS and EFS compared to older children (36.1% vs. 55.9%, p=0.01).</w:t>
      </w:r>
    </w:p>
    <w:p w14:paraId="7D0F5AB1" w14:textId="77777777" w:rsidR="0079502F" w:rsidRPr="0079502F" w:rsidRDefault="0079502F" w:rsidP="00920B81">
      <w:pPr>
        <w:pStyle w:val="NormalWeb"/>
        <w:jc w:val="both"/>
        <w:rPr>
          <w:rFonts w:ascii="Helvetica Neue" w:hAnsi="Helvetica Neue"/>
          <w:color w:val="212121"/>
          <w:sz w:val="24"/>
          <w:szCs w:val="24"/>
        </w:rPr>
      </w:pPr>
      <w:r w:rsidRPr="0079502F">
        <w:rPr>
          <w:rFonts w:ascii="Helvetica Neue" w:hAnsi="Helvetica Neue"/>
          <w:b/>
          <w:bCs/>
          <w:color w:val="212121"/>
          <w:sz w:val="24"/>
          <w:szCs w:val="24"/>
        </w:rPr>
        <w:t>Keywords: </w:t>
      </w:r>
      <w:r w:rsidRPr="0079502F">
        <w:rPr>
          <w:rFonts w:ascii="Helvetica Neue" w:hAnsi="Helvetica Neue"/>
          <w:color w:val="212121"/>
          <w:sz w:val="24"/>
          <w:szCs w:val="24"/>
        </w:rPr>
        <w:t>CNS tumors; brain tumor; childhood; clinical characteristics; low and middle income countries; medulloblastoma; survival.</w:t>
      </w:r>
    </w:p>
    <w:p w14:paraId="469A397B" w14:textId="253D0F99" w:rsidR="00200FA0" w:rsidRPr="00200FA0" w:rsidRDefault="00200FA0" w:rsidP="00920B81">
      <w:pPr>
        <w:pStyle w:val="NormalWeb"/>
        <w:jc w:val="both"/>
        <w:rPr>
          <w:rFonts w:ascii="Helvetica Neue" w:hAnsi="Helvetica Neue"/>
          <w:b/>
          <w:bCs/>
          <w:color w:val="212121"/>
          <w:sz w:val="24"/>
          <w:szCs w:val="24"/>
        </w:rPr>
      </w:pPr>
      <w:r>
        <w:rPr>
          <w:rFonts w:ascii="Helvetica Neue" w:hAnsi="Helvetica Neue"/>
          <w:color w:val="212121"/>
          <w:sz w:val="24"/>
          <w:szCs w:val="24"/>
        </w:rPr>
        <w:br w:type="column"/>
      </w:r>
      <w:r w:rsidRPr="00200FA0">
        <w:rPr>
          <w:rFonts w:ascii="Helvetica Neue" w:hAnsi="Helvetica Neue"/>
          <w:b/>
          <w:bCs/>
          <w:i/>
          <w:iCs/>
          <w:color w:val="212121"/>
          <w:sz w:val="24"/>
          <w:szCs w:val="24"/>
        </w:rPr>
        <w:lastRenderedPageBreak/>
        <w:t>MTHFR</w:t>
      </w:r>
      <w:r w:rsidRPr="00200FA0">
        <w:rPr>
          <w:rFonts w:ascii="Helvetica Neue" w:hAnsi="Helvetica Neue"/>
          <w:b/>
          <w:bCs/>
          <w:color w:val="212121"/>
          <w:sz w:val="24"/>
          <w:szCs w:val="24"/>
        </w:rPr>
        <w:t> 677C&gt;T and 1298A&gt;C Variants in Mothers of Infants with Down Syndrome from Western Mexico</w:t>
      </w:r>
    </w:p>
    <w:p w14:paraId="5D59755C" w14:textId="77777777" w:rsidR="00200FA0" w:rsidRPr="00200FA0" w:rsidRDefault="00200FA0" w:rsidP="00920B81">
      <w:pPr>
        <w:pStyle w:val="NormalWeb"/>
        <w:jc w:val="both"/>
        <w:rPr>
          <w:rFonts w:ascii="Helvetica Neue" w:hAnsi="Helvetica Neue"/>
          <w:b/>
          <w:bCs/>
          <w:color w:val="212121"/>
          <w:sz w:val="24"/>
          <w:szCs w:val="24"/>
        </w:rPr>
      </w:pPr>
      <w:r w:rsidRPr="00200FA0">
        <w:rPr>
          <w:rFonts w:ascii="Helvetica Neue" w:hAnsi="Helvetica Neue"/>
          <w:b/>
          <w:bCs/>
          <w:color w:val="212121"/>
          <w:sz w:val="24"/>
          <w:szCs w:val="24"/>
        </w:rPr>
        <w:t>Abstract</w:t>
      </w:r>
    </w:p>
    <w:p w14:paraId="4BF835CB" w14:textId="77777777" w:rsidR="00200FA0" w:rsidRPr="00200FA0" w:rsidRDefault="00200FA0" w:rsidP="00920B81">
      <w:pPr>
        <w:pStyle w:val="NormalWeb"/>
        <w:jc w:val="both"/>
        <w:rPr>
          <w:rFonts w:ascii="Helvetica Neue" w:hAnsi="Helvetica Neue"/>
          <w:color w:val="212121"/>
          <w:sz w:val="24"/>
          <w:szCs w:val="24"/>
        </w:rPr>
      </w:pPr>
      <w:r w:rsidRPr="00200FA0">
        <w:rPr>
          <w:rFonts w:ascii="Helvetica Neue" w:hAnsi="Helvetica Neue"/>
          <w:b/>
          <w:bCs/>
          <w:i/>
          <w:iCs/>
          <w:color w:val="212121"/>
          <w:sz w:val="24"/>
          <w:szCs w:val="24"/>
        </w:rPr>
        <w:t>Background:</w:t>
      </w:r>
      <w:r w:rsidRPr="00200FA0">
        <w:rPr>
          <w:rFonts w:ascii="Helvetica Neue" w:hAnsi="Helvetica Neue"/>
          <w:color w:val="212121"/>
          <w:sz w:val="24"/>
          <w:szCs w:val="24"/>
        </w:rPr>
        <w:t> Several studies in mothers of infants with Down syndrome (DS) (MoIDS) have suggested that the 677C&gt;T and 1298A&gt;C variants of the 5,10-methylentetrahydrofolate reductase (</w:t>
      </w:r>
      <w:r w:rsidRPr="00200FA0">
        <w:rPr>
          <w:rFonts w:ascii="Helvetica Neue" w:hAnsi="Helvetica Neue"/>
          <w:i/>
          <w:iCs/>
          <w:color w:val="212121"/>
          <w:sz w:val="24"/>
          <w:szCs w:val="24"/>
        </w:rPr>
        <w:t>MTHFR</w:t>
      </w:r>
      <w:r w:rsidRPr="00200FA0">
        <w:rPr>
          <w:rFonts w:ascii="Helvetica Neue" w:hAnsi="Helvetica Neue"/>
          <w:color w:val="212121"/>
          <w:sz w:val="24"/>
          <w:szCs w:val="24"/>
        </w:rPr>
        <w:t>) gene can increase the risk of having a child with DS. </w:t>
      </w:r>
      <w:r w:rsidRPr="00200FA0">
        <w:rPr>
          <w:rFonts w:ascii="Helvetica Neue" w:hAnsi="Helvetica Neue"/>
          <w:b/>
          <w:bCs/>
          <w:i/>
          <w:iCs/>
          <w:color w:val="212121"/>
          <w:sz w:val="24"/>
          <w:szCs w:val="24"/>
        </w:rPr>
        <w:t>Aim:</w:t>
      </w:r>
      <w:r w:rsidRPr="00200FA0">
        <w:rPr>
          <w:rFonts w:ascii="Helvetica Neue" w:hAnsi="Helvetica Neue"/>
          <w:color w:val="212121"/>
          <w:sz w:val="24"/>
          <w:szCs w:val="24"/>
        </w:rPr>
        <w:t> This study aimed to evaluate the </w:t>
      </w:r>
      <w:r w:rsidRPr="00200FA0">
        <w:rPr>
          <w:rFonts w:ascii="Helvetica Neue" w:hAnsi="Helvetica Neue"/>
          <w:i/>
          <w:iCs/>
          <w:color w:val="212121"/>
          <w:sz w:val="24"/>
          <w:szCs w:val="24"/>
        </w:rPr>
        <w:t>MTHFR</w:t>
      </w:r>
      <w:r w:rsidRPr="00200FA0">
        <w:rPr>
          <w:rFonts w:ascii="Helvetica Neue" w:hAnsi="Helvetica Neue"/>
          <w:color w:val="212121"/>
          <w:sz w:val="24"/>
          <w:szCs w:val="24"/>
        </w:rPr>
        <w:t> 677C&gt;T and 1298A&gt;C variants as potential maternal risk factors for DS. </w:t>
      </w:r>
      <w:r w:rsidRPr="00200FA0">
        <w:rPr>
          <w:rFonts w:ascii="Helvetica Neue" w:hAnsi="Helvetica Neue"/>
          <w:b/>
          <w:bCs/>
          <w:i/>
          <w:iCs/>
          <w:color w:val="212121"/>
          <w:sz w:val="24"/>
          <w:szCs w:val="24"/>
        </w:rPr>
        <w:t>Materials and Methods:</w:t>
      </w:r>
      <w:r w:rsidRPr="00200FA0">
        <w:rPr>
          <w:rFonts w:ascii="Helvetica Neue" w:hAnsi="Helvetica Neue"/>
          <w:color w:val="212121"/>
          <w:sz w:val="24"/>
          <w:szCs w:val="24"/>
        </w:rPr>
        <w:t> Using TaqMan allelic discrimination assay, we genotyped 95 MoIDS and 164 control mothers from western Mexico. Data were analyzed using logistic regression analysis. </w:t>
      </w:r>
      <w:r w:rsidRPr="00200FA0">
        <w:rPr>
          <w:rFonts w:ascii="Helvetica Neue" w:hAnsi="Helvetica Neue"/>
          <w:b/>
          <w:bCs/>
          <w:i/>
          <w:iCs/>
          <w:color w:val="212121"/>
          <w:sz w:val="24"/>
          <w:szCs w:val="24"/>
        </w:rPr>
        <w:t>Results:</w:t>
      </w:r>
      <w:r w:rsidRPr="00200FA0">
        <w:rPr>
          <w:rFonts w:ascii="Helvetica Neue" w:hAnsi="Helvetica Neue"/>
          <w:color w:val="212121"/>
          <w:sz w:val="24"/>
          <w:szCs w:val="24"/>
        </w:rPr>
        <w:t> We found that MoIDS had a significantly higher risk for the </w:t>
      </w:r>
      <w:r w:rsidRPr="00200FA0">
        <w:rPr>
          <w:rFonts w:ascii="Helvetica Neue" w:hAnsi="Helvetica Neue"/>
          <w:i/>
          <w:iCs/>
          <w:color w:val="212121"/>
          <w:sz w:val="24"/>
          <w:szCs w:val="24"/>
        </w:rPr>
        <w:t>MTHFR</w:t>
      </w:r>
      <w:r w:rsidRPr="00200FA0">
        <w:rPr>
          <w:rFonts w:ascii="Helvetica Neue" w:hAnsi="Helvetica Neue"/>
          <w:color w:val="212121"/>
          <w:sz w:val="24"/>
          <w:szCs w:val="24"/>
        </w:rPr>
        <w:t> 677TT genotype (adjusted odds ratio [aOR] = 3.4, 95% confidence interval [95% CI]: 1.1-10.6), and the </w:t>
      </w:r>
      <w:r w:rsidRPr="00200FA0">
        <w:rPr>
          <w:rFonts w:ascii="Helvetica Neue" w:hAnsi="Helvetica Neue"/>
          <w:i/>
          <w:iCs/>
          <w:color w:val="212121"/>
          <w:sz w:val="24"/>
          <w:szCs w:val="24"/>
        </w:rPr>
        <w:t>MTHFR</w:t>
      </w:r>
      <w:r w:rsidRPr="00200FA0">
        <w:rPr>
          <w:rFonts w:ascii="Helvetica Neue" w:hAnsi="Helvetica Neue"/>
          <w:color w:val="212121"/>
          <w:sz w:val="24"/>
          <w:szCs w:val="24"/>
        </w:rPr>
        <w:t> 677T allele (aOR = 1.5, 95% CI: 1.0-2.3), particularly in MoIDS &lt;35 years of age. </w:t>
      </w:r>
      <w:r w:rsidRPr="00200FA0">
        <w:rPr>
          <w:rFonts w:ascii="Helvetica Neue" w:hAnsi="Helvetica Neue"/>
          <w:b/>
          <w:bCs/>
          <w:i/>
          <w:iCs/>
          <w:color w:val="212121"/>
          <w:sz w:val="24"/>
          <w:szCs w:val="24"/>
        </w:rPr>
        <w:t>Conclusions:</w:t>
      </w:r>
      <w:r w:rsidRPr="00200FA0">
        <w:rPr>
          <w:rFonts w:ascii="Helvetica Neue" w:hAnsi="Helvetica Neue"/>
          <w:color w:val="212121"/>
          <w:sz w:val="24"/>
          <w:szCs w:val="24"/>
        </w:rPr>
        <w:t> Our findings indicate that the presence of the 677TT genotype and 677T allele of the </w:t>
      </w:r>
      <w:r w:rsidRPr="00200FA0">
        <w:rPr>
          <w:rFonts w:ascii="Helvetica Neue" w:hAnsi="Helvetica Neue"/>
          <w:i/>
          <w:iCs/>
          <w:color w:val="212121"/>
          <w:sz w:val="24"/>
          <w:szCs w:val="24"/>
        </w:rPr>
        <w:t>MTHFR</w:t>
      </w:r>
      <w:r w:rsidRPr="00200FA0">
        <w:rPr>
          <w:rFonts w:ascii="Helvetica Neue" w:hAnsi="Helvetica Neue"/>
          <w:color w:val="212121"/>
          <w:sz w:val="24"/>
          <w:szCs w:val="24"/>
        </w:rPr>
        <w:t> 677C&gt;T variant are maternal risk factors for DS in Mexican MoIDS.</w:t>
      </w:r>
    </w:p>
    <w:p w14:paraId="0C349D38" w14:textId="77777777" w:rsidR="00200FA0" w:rsidRPr="00200FA0" w:rsidRDefault="00200FA0" w:rsidP="00920B81">
      <w:pPr>
        <w:pStyle w:val="NormalWeb"/>
        <w:jc w:val="both"/>
        <w:rPr>
          <w:rFonts w:ascii="Helvetica Neue" w:hAnsi="Helvetica Neue"/>
          <w:color w:val="212121"/>
          <w:sz w:val="24"/>
          <w:szCs w:val="24"/>
        </w:rPr>
      </w:pPr>
      <w:r w:rsidRPr="00200FA0">
        <w:rPr>
          <w:rFonts w:ascii="Helvetica Neue" w:hAnsi="Helvetica Neue"/>
          <w:b/>
          <w:bCs/>
          <w:color w:val="212121"/>
          <w:sz w:val="24"/>
          <w:szCs w:val="24"/>
        </w:rPr>
        <w:t>Keywords: </w:t>
      </w:r>
      <w:r w:rsidRPr="00200FA0">
        <w:rPr>
          <w:rFonts w:ascii="Helvetica Neue" w:hAnsi="Helvetica Neue"/>
          <w:color w:val="212121"/>
          <w:sz w:val="24"/>
          <w:szCs w:val="24"/>
        </w:rPr>
        <w:t>Down syndrome; MTHFR; Mexicans; maternal age; maternal risk factors.</w:t>
      </w:r>
    </w:p>
    <w:p w14:paraId="1B467214" w14:textId="77777777" w:rsidR="00200FA0" w:rsidRPr="00200FA0" w:rsidRDefault="00200FA0" w:rsidP="00200FA0">
      <w:pPr>
        <w:pStyle w:val="NormalWeb"/>
        <w:rPr>
          <w:rFonts w:ascii="Helvetica Neue" w:hAnsi="Helvetica Neue"/>
          <w:b/>
          <w:bCs/>
          <w:color w:val="212121"/>
          <w:sz w:val="24"/>
          <w:szCs w:val="24"/>
        </w:rPr>
      </w:pPr>
      <w:r w:rsidRPr="00200FA0">
        <w:rPr>
          <w:rFonts w:ascii="Helvetica Neue" w:hAnsi="Helvetica Neue"/>
          <w:b/>
          <w:bCs/>
          <w:color w:val="212121"/>
          <w:sz w:val="24"/>
          <w:szCs w:val="24"/>
        </w:rPr>
        <w:t>Implementing Standard Diagnosis and Treatment for Locally Advanced Breast Cancer Through Global Research in Latin America: Results From a Multicountry Pragmatic Trial</w:t>
      </w:r>
    </w:p>
    <w:p w14:paraId="622DB13E" w14:textId="77777777" w:rsidR="00200FA0" w:rsidRPr="00200FA0" w:rsidRDefault="00200FA0" w:rsidP="00920B81">
      <w:pPr>
        <w:pStyle w:val="NormalWeb"/>
        <w:jc w:val="both"/>
        <w:rPr>
          <w:rFonts w:ascii="Helvetica Neue" w:hAnsi="Helvetica Neue"/>
          <w:b/>
          <w:bCs/>
          <w:color w:val="212121"/>
          <w:sz w:val="24"/>
          <w:szCs w:val="24"/>
        </w:rPr>
      </w:pPr>
      <w:r w:rsidRPr="00200FA0">
        <w:rPr>
          <w:rFonts w:ascii="Helvetica Neue" w:hAnsi="Helvetica Neue"/>
          <w:b/>
          <w:bCs/>
          <w:color w:val="212121"/>
          <w:sz w:val="24"/>
          <w:szCs w:val="24"/>
        </w:rPr>
        <w:t>Abstract</w:t>
      </w:r>
    </w:p>
    <w:p w14:paraId="0DF5709E" w14:textId="77777777" w:rsidR="00200FA0" w:rsidRPr="00200FA0" w:rsidRDefault="00200FA0" w:rsidP="00920B81">
      <w:pPr>
        <w:pStyle w:val="NormalWeb"/>
        <w:jc w:val="both"/>
        <w:rPr>
          <w:rFonts w:ascii="Helvetica Neue" w:hAnsi="Helvetica Neue"/>
          <w:color w:val="212121"/>
          <w:sz w:val="24"/>
          <w:szCs w:val="24"/>
        </w:rPr>
      </w:pPr>
      <w:r w:rsidRPr="00200FA0">
        <w:rPr>
          <w:rFonts w:ascii="Helvetica Neue" w:hAnsi="Helvetica Neue"/>
          <w:b/>
          <w:bCs/>
          <w:color w:val="212121"/>
          <w:sz w:val="24"/>
          <w:szCs w:val="24"/>
        </w:rPr>
        <w:t>Purpose: </w:t>
      </w:r>
      <w:r w:rsidRPr="00200FA0">
        <w:rPr>
          <w:rFonts w:ascii="Helvetica Neue" w:hAnsi="Helvetica Neue"/>
          <w:color w:val="212121"/>
          <w:sz w:val="24"/>
          <w:szCs w:val="24"/>
        </w:rPr>
        <w:t>Breast cancer mortality rates in Latin America (LA) are higher than those in the United States, possibly because of advanced disease presentation, health care disparities, or unfavorable molecular subtypes. The Latin American Cancer Research Network was established to address these challenges and to promote collaborative clinical research. The Molecular Profiling of Breast Cancer Study (MPBCS) aimed to evaluate the clinical characteristics and treatment outcomes of LA participants with locally advanced breast cancer (LABC).</w:t>
      </w:r>
    </w:p>
    <w:p w14:paraId="1BEE0FC1" w14:textId="77777777" w:rsidR="00200FA0" w:rsidRPr="00200FA0" w:rsidRDefault="00200FA0" w:rsidP="00920B81">
      <w:pPr>
        <w:pStyle w:val="NormalWeb"/>
        <w:jc w:val="both"/>
        <w:rPr>
          <w:rFonts w:ascii="Helvetica Neue" w:hAnsi="Helvetica Neue"/>
          <w:color w:val="212121"/>
          <w:sz w:val="24"/>
          <w:szCs w:val="24"/>
        </w:rPr>
      </w:pPr>
      <w:r w:rsidRPr="00200FA0">
        <w:rPr>
          <w:rFonts w:ascii="Helvetica Neue" w:hAnsi="Helvetica Neue"/>
          <w:b/>
          <w:bCs/>
          <w:color w:val="212121"/>
          <w:sz w:val="24"/>
          <w:szCs w:val="24"/>
        </w:rPr>
        <w:t>Patients and methods: </w:t>
      </w:r>
      <w:r w:rsidRPr="00200FA0">
        <w:rPr>
          <w:rFonts w:ascii="Helvetica Neue" w:hAnsi="Helvetica Neue"/>
          <w:color w:val="212121"/>
          <w:sz w:val="24"/>
          <w:szCs w:val="24"/>
        </w:rPr>
        <w:t>The MPBCS enrolled 1,449 participants from Argentina, Brazil, Chile, Mexico, and Uruguay. Through harmonized procedures and quality assurance measures, this study evaluated clinicopathologic characteristics, neoadjuvant chemotherapy response, and survival outcomes according to residual cancer burden (RCB) and the type of surgery.</w:t>
      </w:r>
    </w:p>
    <w:p w14:paraId="16DF14FD" w14:textId="77777777" w:rsidR="00200FA0" w:rsidRPr="00200FA0" w:rsidRDefault="00200FA0" w:rsidP="00920B81">
      <w:pPr>
        <w:pStyle w:val="NormalWeb"/>
        <w:jc w:val="both"/>
        <w:rPr>
          <w:rFonts w:ascii="Helvetica Neue" w:hAnsi="Helvetica Neue"/>
          <w:color w:val="212121"/>
          <w:sz w:val="24"/>
          <w:szCs w:val="24"/>
        </w:rPr>
      </w:pPr>
      <w:r w:rsidRPr="00200FA0">
        <w:rPr>
          <w:rFonts w:ascii="Helvetica Neue" w:hAnsi="Helvetica Neue"/>
          <w:b/>
          <w:bCs/>
          <w:color w:val="212121"/>
          <w:sz w:val="24"/>
          <w:szCs w:val="24"/>
        </w:rPr>
        <w:t>Results: </w:t>
      </w:r>
      <w:r w:rsidRPr="00200FA0">
        <w:rPr>
          <w:rFonts w:ascii="Helvetica Neue" w:hAnsi="Helvetica Neue"/>
          <w:color w:val="212121"/>
          <w:sz w:val="24"/>
          <w:szCs w:val="24"/>
        </w:rPr>
        <w:t>Overall, 711 and 480 participants in the primary surgery and neoadjuvant arms, respectively, completed the 5-year follow-up period. Overall survival was independently associated with RCB (worse survival for RCBIII-adjusted hazard ratio, 8.19, </w:t>
      </w:r>
      <w:r w:rsidRPr="00200FA0">
        <w:rPr>
          <w:rFonts w:ascii="Helvetica Neue" w:hAnsi="Helvetica Neue"/>
          <w:i/>
          <w:iCs/>
          <w:color w:val="212121"/>
          <w:sz w:val="24"/>
          <w:szCs w:val="24"/>
        </w:rPr>
        <w:t>P</w:t>
      </w:r>
      <w:r w:rsidRPr="00200FA0">
        <w:rPr>
          <w:rFonts w:ascii="Helvetica Neue" w:hAnsi="Helvetica Neue"/>
          <w:color w:val="212121"/>
          <w:sz w:val="24"/>
          <w:szCs w:val="24"/>
        </w:rPr>
        <w:t> &lt; .001, and RCBII [adjusted hazard ratio, 3.69, </w:t>
      </w:r>
      <w:r w:rsidRPr="00200FA0">
        <w:rPr>
          <w:rFonts w:ascii="Helvetica Neue" w:hAnsi="Helvetica Neue"/>
          <w:i/>
          <w:iCs/>
          <w:color w:val="212121"/>
          <w:sz w:val="24"/>
          <w:szCs w:val="24"/>
        </w:rPr>
        <w:t>P</w:t>
      </w:r>
      <w:r w:rsidRPr="00200FA0">
        <w:rPr>
          <w:rFonts w:ascii="Helvetica Neue" w:hAnsi="Helvetica Neue"/>
          <w:color w:val="212121"/>
          <w:sz w:val="24"/>
          <w:szCs w:val="24"/>
        </w:rPr>
        <w:t xml:space="preserve"> &lt; .008] compared with RCB0 [pathologic complete response or pCR]) and type of surgery (worse survival in mastectomy than in breast-conserving surgery </w:t>
      </w:r>
      <w:r w:rsidRPr="00200FA0">
        <w:rPr>
          <w:rFonts w:ascii="Helvetica Neue" w:hAnsi="Helvetica Neue"/>
          <w:color w:val="212121"/>
          <w:sz w:val="24"/>
          <w:szCs w:val="24"/>
        </w:rPr>
        <w:lastRenderedPageBreak/>
        <w:t>[BCS], adjusted hazard ratio, 2.97, </w:t>
      </w:r>
      <w:r w:rsidRPr="00200FA0">
        <w:rPr>
          <w:rFonts w:ascii="Helvetica Neue" w:hAnsi="Helvetica Neue"/>
          <w:i/>
          <w:iCs/>
          <w:color w:val="212121"/>
          <w:sz w:val="24"/>
          <w:szCs w:val="24"/>
        </w:rPr>
        <w:t>P</w:t>
      </w:r>
      <w:r w:rsidRPr="00200FA0">
        <w:rPr>
          <w:rFonts w:ascii="Helvetica Neue" w:hAnsi="Helvetica Neue"/>
          <w:color w:val="212121"/>
          <w:sz w:val="24"/>
          <w:szCs w:val="24"/>
        </w:rPr>
        <w:t> = .001). The hormone receptor-negative-human epidermal growth factor receptor 2-positive group had the highest proportion of pCR (48.9%). The analysis of the ASCO Quality Oncology Practice Initiative breast module revealed high compliance with pathologic standards but lower adherence to treatment administration standards. Notably, compliance with trastuzumab administration varied widely among countries (33.3%-88.7%).</w:t>
      </w:r>
    </w:p>
    <w:p w14:paraId="73F85B96" w14:textId="77777777" w:rsidR="00920B81" w:rsidRDefault="00200FA0" w:rsidP="00200FA0">
      <w:pPr>
        <w:pStyle w:val="NormalWeb"/>
        <w:rPr>
          <w:rFonts w:ascii="Helvetica Neue" w:hAnsi="Helvetica Neue"/>
          <w:color w:val="212121"/>
          <w:sz w:val="24"/>
          <w:szCs w:val="24"/>
        </w:rPr>
      </w:pPr>
      <w:r w:rsidRPr="00200FA0">
        <w:rPr>
          <w:rFonts w:ascii="Helvetica Neue" w:hAnsi="Helvetica Neue"/>
          <w:b/>
          <w:bCs/>
          <w:color w:val="212121"/>
          <w:sz w:val="24"/>
          <w:szCs w:val="24"/>
        </w:rPr>
        <w:t>Conclusion: </w:t>
      </w:r>
      <w:r w:rsidRPr="00200FA0">
        <w:rPr>
          <w:rFonts w:ascii="Helvetica Neue" w:hAnsi="Helvetica Neue"/>
          <w:color w:val="212121"/>
          <w:sz w:val="24"/>
          <w:szCs w:val="24"/>
        </w:rPr>
        <w:t>In LABC, we demonstrated the survival benefit of BCS and the prognostic effect of the response to available neoadjuvant treatments despite an important variability in access to key treatments. The MPBCS represents a significant step forward in understanding the real-world implementation of oncologic procedures in LA.</w:t>
      </w:r>
    </w:p>
    <w:p w14:paraId="0A74B67B" w14:textId="77777777" w:rsidR="00920B81" w:rsidRDefault="00920B81" w:rsidP="00200FA0">
      <w:pPr>
        <w:pStyle w:val="NormalWeb"/>
        <w:rPr>
          <w:rFonts w:ascii="Helvetica Neue" w:hAnsi="Helvetica Neue"/>
          <w:color w:val="212121"/>
          <w:sz w:val="24"/>
          <w:szCs w:val="24"/>
        </w:rPr>
      </w:pPr>
    </w:p>
    <w:p w14:paraId="790A7DEF" w14:textId="77777777" w:rsidR="00200FA0" w:rsidRPr="00200FA0" w:rsidRDefault="00200FA0" w:rsidP="00200FA0">
      <w:pPr>
        <w:pStyle w:val="NormalWeb"/>
        <w:rPr>
          <w:rFonts w:ascii="Helvetica Neue" w:hAnsi="Helvetica Neue"/>
          <w:b/>
          <w:bCs/>
          <w:color w:val="212121"/>
          <w:sz w:val="24"/>
          <w:szCs w:val="24"/>
        </w:rPr>
      </w:pPr>
      <w:r w:rsidRPr="00200FA0">
        <w:rPr>
          <w:rFonts w:ascii="Helvetica Neue" w:hAnsi="Helvetica Neue"/>
          <w:b/>
          <w:bCs/>
          <w:color w:val="212121"/>
          <w:sz w:val="24"/>
          <w:szCs w:val="24"/>
        </w:rPr>
        <w:t>High Mortality of COVID-19 in Young Mexican Patients With Rheumatic Diseases: Comparative Analysis Versus the General Population</w:t>
      </w:r>
    </w:p>
    <w:p w14:paraId="140FFA78" w14:textId="77777777" w:rsidR="00200FA0" w:rsidRDefault="00200FA0" w:rsidP="00200FA0">
      <w:pPr>
        <w:pStyle w:val="NormalWeb"/>
        <w:rPr>
          <w:rFonts w:ascii="Helvetica Neue" w:hAnsi="Helvetica Neue"/>
          <w:i/>
          <w:iCs/>
          <w:color w:val="212121"/>
          <w:sz w:val="24"/>
          <w:szCs w:val="24"/>
        </w:rPr>
      </w:pPr>
      <w:r w:rsidRPr="00200FA0">
        <w:rPr>
          <w:rFonts w:ascii="Helvetica Neue" w:hAnsi="Helvetica Neue"/>
          <w:i/>
          <w:iCs/>
          <w:color w:val="212121"/>
          <w:sz w:val="24"/>
          <w:szCs w:val="24"/>
        </w:rPr>
        <w:t>No abstract available</w:t>
      </w:r>
    </w:p>
    <w:p w14:paraId="550F20CE" w14:textId="77777777" w:rsidR="00920B81" w:rsidRDefault="00920B81" w:rsidP="00200FA0">
      <w:pPr>
        <w:pStyle w:val="NormalWeb"/>
        <w:tabs>
          <w:tab w:val="left" w:pos="970"/>
        </w:tabs>
        <w:rPr>
          <w:rFonts w:ascii="Helvetica Neue" w:hAnsi="Helvetica Neue"/>
          <w:b/>
          <w:bCs/>
          <w:color w:val="212121"/>
          <w:sz w:val="24"/>
          <w:szCs w:val="24"/>
        </w:rPr>
      </w:pPr>
    </w:p>
    <w:p w14:paraId="245CCD67" w14:textId="77777777" w:rsidR="00200FA0" w:rsidRPr="00200FA0" w:rsidRDefault="00200FA0" w:rsidP="00920B81">
      <w:pPr>
        <w:pStyle w:val="NormalWeb"/>
        <w:tabs>
          <w:tab w:val="left" w:pos="970"/>
        </w:tabs>
        <w:jc w:val="both"/>
        <w:rPr>
          <w:rFonts w:ascii="Helvetica Neue" w:hAnsi="Helvetica Neue"/>
          <w:b/>
          <w:bCs/>
          <w:color w:val="212121"/>
          <w:sz w:val="24"/>
          <w:szCs w:val="24"/>
        </w:rPr>
      </w:pPr>
      <w:r w:rsidRPr="00200FA0">
        <w:rPr>
          <w:rFonts w:ascii="Helvetica Neue" w:hAnsi="Helvetica Neue"/>
          <w:b/>
          <w:bCs/>
          <w:color w:val="212121"/>
          <w:sz w:val="24"/>
          <w:szCs w:val="24"/>
        </w:rPr>
        <w:t>Association of c.+677 C&gt;T (rs1801133) and c.+1298 A&gt;C (rs1801131) </w:t>
      </w:r>
      <w:r w:rsidRPr="00200FA0">
        <w:rPr>
          <w:rFonts w:ascii="Helvetica Neue" w:hAnsi="Helvetica Neue"/>
          <w:b/>
          <w:bCs/>
          <w:i/>
          <w:iCs/>
          <w:color w:val="212121"/>
          <w:sz w:val="24"/>
          <w:szCs w:val="24"/>
        </w:rPr>
        <w:t>MTHFR</w:t>
      </w:r>
      <w:r w:rsidRPr="00200FA0">
        <w:rPr>
          <w:rFonts w:ascii="Helvetica Neue" w:hAnsi="Helvetica Neue"/>
          <w:b/>
          <w:bCs/>
          <w:color w:val="212121"/>
          <w:sz w:val="24"/>
          <w:szCs w:val="24"/>
        </w:rPr>
        <w:t> genetic variants with cardiometabolic and disease risk in systemic lupus erythematosus patients: A cross-sectional study</w:t>
      </w:r>
    </w:p>
    <w:p w14:paraId="1F3BBC61" w14:textId="77777777" w:rsidR="00200FA0" w:rsidRPr="00200FA0" w:rsidRDefault="00200FA0" w:rsidP="00200FA0">
      <w:pPr>
        <w:pStyle w:val="NormalWeb"/>
        <w:tabs>
          <w:tab w:val="left" w:pos="970"/>
        </w:tabs>
        <w:rPr>
          <w:rFonts w:ascii="Helvetica Neue" w:hAnsi="Helvetica Neue"/>
          <w:b/>
          <w:bCs/>
          <w:color w:val="212121"/>
          <w:sz w:val="24"/>
          <w:szCs w:val="24"/>
        </w:rPr>
      </w:pPr>
      <w:r w:rsidRPr="00200FA0">
        <w:rPr>
          <w:rFonts w:ascii="Helvetica Neue" w:hAnsi="Helvetica Neue"/>
          <w:b/>
          <w:bCs/>
          <w:color w:val="212121"/>
          <w:sz w:val="24"/>
          <w:szCs w:val="24"/>
        </w:rPr>
        <w:t>Abstract</w:t>
      </w:r>
    </w:p>
    <w:p w14:paraId="51B6A676" w14:textId="77777777" w:rsidR="00200FA0" w:rsidRPr="00200FA0" w:rsidRDefault="00200FA0" w:rsidP="00920B81">
      <w:pPr>
        <w:pStyle w:val="NormalWeb"/>
        <w:tabs>
          <w:tab w:val="left" w:pos="970"/>
        </w:tabs>
        <w:jc w:val="both"/>
        <w:rPr>
          <w:rFonts w:ascii="Helvetica Neue" w:hAnsi="Helvetica Neue"/>
          <w:color w:val="212121"/>
          <w:sz w:val="24"/>
          <w:szCs w:val="24"/>
        </w:rPr>
      </w:pPr>
      <w:r w:rsidRPr="00200FA0">
        <w:rPr>
          <w:rFonts w:ascii="Helvetica Neue" w:hAnsi="Helvetica Neue"/>
          <w:color w:val="212121"/>
          <w:sz w:val="24"/>
          <w:szCs w:val="24"/>
        </w:rPr>
        <w:t>Systemic lupus erythematosus (SLE) patients present a high prevalence of cardiometabolic risk, associated with worse clinical manifestations and mortality. Folate, an essential micronutrient that participates in vital immune cellular functions, could positively affect the cardiometabolic and disease risk in SLE, through the methylenetetrahydrofolate reductase (MTHFR) enzyme, which participates in the folate metabolism, where single nucleotide variants (SNVs) have been described as a potential genetic risk factor for SLE. The aim of this study was to determine the association of the c.+677 C&gt;T (rs1801133) and c.+1298 A&gt;C (rs1801131) </w:t>
      </w:r>
      <w:r w:rsidRPr="00200FA0">
        <w:rPr>
          <w:rFonts w:ascii="Helvetica Neue" w:hAnsi="Helvetica Neue"/>
          <w:i/>
          <w:iCs/>
          <w:color w:val="212121"/>
          <w:sz w:val="24"/>
          <w:szCs w:val="24"/>
        </w:rPr>
        <w:t>MTHFR</w:t>
      </w:r>
      <w:r w:rsidRPr="00200FA0">
        <w:rPr>
          <w:rFonts w:ascii="Helvetica Neue" w:hAnsi="Helvetica Neue"/>
          <w:color w:val="212121"/>
          <w:sz w:val="24"/>
          <w:szCs w:val="24"/>
        </w:rPr>
        <w:t> genetic variants with cardiometabolic risk and clinical disease variables in SLE patients. A case-control study was conducted on 394 unrelated Mexican-mestizo women: 199 with SLE according to the 1997 SLE-ACR criteria and 196 control subjects (CS). Folic acid and homocysteine levels were evaluated by immunoassays. Genotyping of </w:t>
      </w:r>
      <w:r w:rsidRPr="00200FA0">
        <w:rPr>
          <w:rFonts w:ascii="Helvetica Neue" w:hAnsi="Helvetica Neue"/>
          <w:i/>
          <w:iCs/>
          <w:color w:val="212121"/>
          <w:sz w:val="24"/>
          <w:szCs w:val="24"/>
        </w:rPr>
        <w:t>MTHFR</w:t>
      </w:r>
      <w:r w:rsidRPr="00200FA0">
        <w:rPr>
          <w:rFonts w:ascii="Helvetica Neue" w:hAnsi="Helvetica Neue"/>
          <w:color w:val="212121"/>
          <w:sz w:val="24"/>
          <w:szCs w:val="24"/>
        </w:rPr>
        <w:t> genetic variants was carried out by allelic discrimination. No significant differences were found for folic acid (</w:t>
      </w:r>
      <w:r w:rsidRPr="00200FA0">
        <w:rPr>
          <w:rFonts w:ascii="Helvetica Neue" w:hAnsi="Helvetica Neue"/>
          <w:i/>
          <w:iCs/>
          <w:color w:val="212121"/>
          <w:sz w:val="24"/>
          <w:szCs w:val="24"/>
        </w:rPr>
        <w:t>p</w:t>
      </w:r>
      <w:r w:rsidRPr="00200FA0">
        <w:rPr>
          <w:rFonts w:ascii="Helvetica Neue" w:hAnsi="Helvetica Neue"/>
          <w:color w:val="212121"/>
          <w:sz w:val="24"/>
          <w:szCs w:val="24"/>
        </w:rPr>
        <w:t> = .15) and homocysteine serum levels (</w:t>
      </w:r>
      <w:r w:rsidRPr="00200FA0">
        <w:rPr>
          <w:rFonts w:ascii="Helvetica Neue" w:hAnsi="Helvetica Neue"/>
          <w:i/>
          <w:iCs/>
          <w:color w:val="212121"/>
          <w:sz w:val="24"/>
          <w:szCs w:val="24"/>
        </w:rPr>
        <w:t>p</w:t>
      </w:r>
      <w:r w:rsidRPr="00200FA0">
        <w:rPr>
          <w:rFonts w:ascii="Helvetica Neue" w:hAnsi="Helvetica Neue"/>
          <w:color w:val="212121"/>
          <w:sz w:val="24"/>
          <w:szCs w:val="24"/>
        </w:rPr>
        <w:t> = .59) between groups. According to the CC c.+677 </w:t>
      </w:r>
      <w:r w:rsidRPr="00200FA0">
        <w:rPr>
          <w:rFonts w:ascii="Helvetica Neue" w:hAnsi="Helvetica Neue"/>
          <w:i/>
          <w:iCs/>
          <w:color w:val="212121"/>
          <w:sz w:val="24"/>
          <w:szCs w:val="24"/>
        </w:rPr>
        <w:t>MTHFR</w:t>
      </w:r>
      <w:r w:rsidRPr="00200FA0">
        <w:rPr>
          <w:rFonts w:ascii="Helvetica Neue" w:hAnsi="Helvetica Neue"/>
          <w:color w:val="212121"/>
          <w:sz w:val="24"/>
          <w:szCs w:val="24"/>
        </w:rPr>
        <w:t> genotype, this was associated with low cardiovascular disease (CVD) risk by the Castelli index (OR = 0.42; </w:t>
      </w:r>
      <w:r w:rsidRPr="00200FA0">
        <w:rPr>
          <w:rFonts w:ascii="Helvetica Neue" w:hAnsi="Helvetica Neue"/>
          <w:i/>
          <w:iCs/>
          <w:color w:val="212121"/>
          <w:sz w:val="24"/>
          <w:szCs w:val="24"/>
        </w:rPr>
        <w:t>p</w:t>
      </w:r>
      <w:r w:rsidRPr="00200FA0">
        <w:rPr>
          <w:rFonts w:ascii="Helvetica Neue" w:hAnsi="Helvetica Neue"/>
          <w:color w:val="212121"/>
          <w:sz w:val="24"/>
          <w:szCs w:val="24"/>
        </w:rPr>
        <w:t> = .03) in SLE patients. The TC (OR = 1.3; </w:t>
      </w:r>
      <w:r w:rsidRPr="00200FA0">
        <w:rPr>
          <w:rFonts w:ascii="Helvetica Neue" w:hAnsi="Helvetica Neue"/>
          <w:i/>
          <w:iCs/>
          <w:color w:val="212121"/>
          <w:sz w:val="24"/>
          <w:szCs w:val="24"/>
        </w:rPr>
        <w:t>p</w:t>
      </w:r>
      <w:r w:rsidRPr="00200FA0">
        <w:rPr>
          <w:rFonts w:ascii="Helvetica Neue" w:hAnsi="Helvetica Neue"/>
          <w:color w:val="212121"/>
          <w:sz w:val="24"/>
          <w:szCs w:val="24"/>
        </w:rPr>
        <w:t> = .03) and the TA (OR = 1.6; </w:t>
      </w:r>
      <w:r w:rsidRPr="00200FA0">
        <w:rPr>
          <w:rFonts w:ascii="Helvetica Neue" w:hAnsi="Helvetica Neue"/>
          <w:i/>
          <w:iCs/>
          <w:color w:val="212121"/>
          <w:sz w:val="24"/>
          <w:szCs w:val="24"/>
        </w:rPr>
        <w:t>p</w:t>
      </w:r>
      <w:r w:rsidRPr="00200FA0">
        <w:rPr>
          <w:rFonts w:ascii="Helvetica Neue" w:hAnsi="Helvetica Neue"/>
          <w:color w:val="212121"/>
          <w:sz w:val="24"/>
          <w:szCs w:val="24"/>
        </w:rPr>
        <w:t xml:space="preserve"> &lt; .01) haplotypes from c.+677 C&gt;T plus </w:t>
      </w:r>
      <w:r w:rsidRPr="00200FA0">
        <w:rPr>
          <w:rFonts w:ascii="Helvetica Neue" w:hAnsi="Helvetica Neue"/>
          <w:color w:val="212121"/>
          <w:sz w:val="24"/>
          <w:szCs w:val="24"/>
        </w:rPr>
        <w:lastRenderedPageBreak/>
        <w:t>c.+1298 </w:t>
      </w:r>
      <w:r w:rsidRPr="00200FA0">
        <w:rPr>
          <w:rFonts w:ascii="Helvetica Neue" w:hAnsi="Helvetica Neue"/>
          <w:i/>
          <w:iCs/>
          <w:color w:val="212121"/>
          <w:sz w:val="24"/>
          <w:szCs w:val="24"/>
        </w:rPr>
        <w:t>MTHFR</w:t>
      </w:r>
      <w:r w:rsidRPr="00200FA0">
        <w:rPr>
          <w:rFonts w:ascii="Helvetica Neue" w:hAnsi="Helvetica Neue"/>
          <w:color w:val="212121"/>
          <w:sz w:val="24"/>
          <w:szCs w:val="24"/>
        </w:rPr>
        <w:t> were associated with SLE risk, while the CC </w:t>
      </w:r>
      <w:r w:rsidRPr="00200FA0">
        <w:rPr>
          <w:rFonts w:ascii="Helvetica Neue" w:hAnsi="Helvetica Neue"/>
          <w:i/>
          <w:iCs/>
          <w:color w:val="212121"/>
          <w:sz w:val="24"/>
          <w:szCs w:val="24"/>
        </w:rPr>
        <w:t>MTHFR</w:t>
      </w:r>
      <w:r w:rsidRPr="00200FA0">
        <w:rPr>
          <w:rFonts w:ascii="Helvetica Neue" w:hAnsi="Helvetica Neue"/>
          <w:color w:val="212121"/>
          <w:sz w:val="24"/>
          <w:szCs w:val="24"/>
        </w:rPr>
        <w:t> haplotype (OR = 0.5; </w:t>
      </w:r>
      <w:r w:rsidRPr="00200FA0">
        <w:rPr>
          <w:rFonts w:ascii="Helvetica Neue" w:hAnsi="Helvetica Neue"/>
          <w:i/>
          <w:iCs/>
          <w:color w:val="212121"/>
          <w:sz w:val="24"/>
          <w:szCs w:val="24"/>
        </w:rPr>
        <w:t>p</w:t>
      </w:r>
      <w:r w:rsidRPr="00200FA0">
        <w:rPr>
          <w:rFonts w:ascii="Helvetica Neue" w:hAnsi="Helvetica Neue"/>
          <w:color w:val="212121"/>
          <w:sz w:val="24"/>
          <w:szCs w:val="24"/>
        </w:rPr>
        <w:t> = .01) was found as a non-risk factor for the disease. In conclusion, the TC and the TA </w:t>
      </w:r>
      <w:r w:rsidRPr="00200FA0">
        <w:rPr>
          <w:rFonts w:ascii="Helvetica Neue" w:hAnsi="Helvetica Neue"/>
          <w:i/>
          <w:iCs/>
          <w:color w:val="212121"/>
          <w:sz w:val="24"/>
          <w:szCs w:val="24"/>
        </w:rPr>
        <w:t>MTHFR</w:t>
      </w:r>
      <w:r w:rsidRPr="00200FA0">
        <w:rPr>
          <w:rFonts w:ascii="Helvetica Neue" w:hAnsi="Helvetica Neue"/>
          <w:color w:val="212121"/>
          <w:sz w:val="24"/>
          <w:szCs w:val="24"/>
        </w:rPr>
        <w:t> haplotypes are associated with disease risk; meanwhile, the CC c.+677 </w:t>
      </w:r>
      <w:r w:rsidRPr="00200FA0">
        <w:rPr>
          <w:rFonts w:ascii="Helvetica Neue" w:hAnsi="Helvetica Neue"/>
          <w:i/>
          <w:iCs/>
          <w:color w:val="212121"/>
          <w:sz w:val="24"/>
          <w:szCs w:val="24"/>
        </w:rPr>
        <w:t>MTHFR</w:t>
      </w:r>
      <w:r w:rsidRPr="00200FA0">
        <w:rPr>
          <w:rFonts w:ascii="Helvetica Neue" w:hAnsi="Helvetica Neue"/>
          <w:color w:val="212121"/>
          <w:sz w:val="24"/>
          <w:szCs w:val="24"/>
        </w:rPr>
        <w:t> genotype confers lower cardiometabolic risk in Mexican-mestizo SLE patients.</w:t>
      </w:r>
    </w:p>
    <w:p w14:paraId="751EE4C1" w14:textId="3D3AC470" w:rsidR="00920B81" w:rsidRDefault="00200FA0" w:rsidP="00920B81">
      <w:pPr>
        <w:pStyle w:val="NormalWeb"/>
        <w:tabs>
          <w:tab w:val="left" w:pos="970"/>
        </w:tabs>
        <w:rPr>
          <w:rFonts w:ascii="Helvetica Neue" w:hAnsi="Helvetica Neue"/>
          <w:color w:val="212121"/>
          <w:sz w:val="24"/>
          <w:szCs w:val="24"/>
        </w:rPr>
      </w:pPr>
      <w:r w:rsidRPr="00200FA0">
        <w:rPr>
          <w:rFonts w:ascii="Helvetica Neue" w:hAnsi="Helvetica Neue"/>
          <w:b/>
          <w:bCs/>
          <w:color w:val="212121"/>
          <w:sz w:val="24"/>
          <w:szCs w:val="24"/>
        </w:rPr>
        <w:t>Keywords: </w:t>
      </w:r>
      <w:r w:rsidRPr="00200FA0">
        <w:rPr>
          <w:rFonts w:ascii="Helvetica Neue" w:hAnsi="Helvetica Neue"/>
          <w:color w:val="212121"/>
          <w:sz w:val="24"/>
          <w:szCs w:val="24"/>
        </w:rPr>
        <w:t>MTHFR variants; folic acid; genetic risk; homocystein</w:t>
      </w:r>
    </w:p>
    <w:p w14:paraId="128ECE23" w14:textId="77777777" w:rsidR="00920B81" w:rsidRDefault="00920B81" w:rsidP="00920B81">
      <w:pPr>
        <w:pStyle w:val="NormalWeb"/>
        <w:tabs>
          <w:tab w:val="left" w:pos="970"/>
        </w:tabs>
        <w:rPr>
          <w:rFonts w:ascii="Helvetica Neue" w:hAnsi="Helvetica Neue"/>
          <w:color w:val="212121"/>
          <w:sz w:val="24"/>
          <w:szCs w:val="24"/>
        </w:rPr>
      </w:pPr>
    </w:p>
    <w:p w14:paraId="070C54DC" w14:textId="77777777" w:rsidR="00533225" w:rsidRPr="00920B81" w:rsidRDefault="00533225" w:rsidP="00533225">
      <w:pPr>
        <w:pStyle w:val="Ttulo1"/>
        <w:rPr>
          <w:rFonts w:ascii="Helvetica Neue" w:hAnsi="Helvetica Neue"/>
          <w:color w:val="212121"/>
          <w:kern w:val="0"/>
          <w:sz w:val="24"/>
          <w:szCs w:val="24"/>
        </w:rPr>
      </w:pPr>
      <w:r w:rsidRPr="00920B81">
        <w:rPr>
          <w:rFonts w:ascii="Helvetica Neue" w:hAnsi="Helvetica Neue"/>
          <w:color w:val="212121"/>
          <w:kern w:val="0"/>
          <w:sz w:val="24"/>
          <w:szCs w:val="24"/>
        </w:rPr>
        <w:t>Relationship of serum and dietary vitamin D with high cardiometabolic risk in Mexican systemic lupus erythematosus patients: A cross-sectional study</w:t>
      </w:r>
    </w:p>
    <w:p w14:paraId="4FAB2947" w14:textId="77777777" w:rsidR="00533225" w:rsidRPr="00920B81" w:rsidRDefault="00533225" w:rsidP="00533225">
      <w:pPr>
        <w:pStyle w:val="Ttulo2"/>
        <w:shd w:val="clear" w:color="auto" w:fill="FFFFFF"/>
        <w:rPr>
          <w:rFonts w:ascii="Helvetica Neue" w:hAnsi="Helvetica Neue"/>
          <w:color w:val="212121"/>
          <w:sz w:val="24"/>
          <w:szCs w:val="24"/>
        </w:rPr>
      </w:pPr>
      <w:r w:rsidRPr="00920B81">
        <w:rPr>
          <w:rFonts w:ascii="Helvetica Neue" w:hAnsi="Helvetica Neue"/>
          <w:color w:val="212121"/>
          <w:sz w:val="24"/>
          <w:szCs w:val="24"/>
        </w:rPr>
        <w:t>Abstract</w:t>
      </w:r>
    </w:p>
    <w:p w14:paraId="745B6A0C" w14:textId="77777777" w:rsidR="00533225" w:rsidRDefault="00533225" w:rsidP="00920B81">
      <w:pPr>
        <w:pStyle w:val="NormalWeb"/>
        <w:shd w:val="clear" w:color="auto" w:fill="FFFFFF"/>
        <w:jc w:val="both"/>
        <w:rPr>
          <w:rFonts w:ascii="Helvetica Neue" w:hAnsi="Helvetica Neue"/>
          <w:color w:val="212121"/>
          <w:sz w:val="24"/>
          <w:szCs w:val="24"/>
        </w:rPr>
      </w:pPr>
      <w:r>
        <w:rPr>
          <w:rFonts w:ascii="Helvetica Neue" w:hAnsi="Helvetica Neue"/>
          <w:b/>
          <w:bCs/>
          <w:color w:val="212121"/>
          <w:sz w:val="24"/>
          <w:szCs w:val="24"/>
        </w:rPr>
        <w:t>Objetive:</w:t>
      </w:r>
      <w:r>
        <w:rPr>
          <w:rFonts w:ascii="Helvetica Neue" w:hAnsi="Helvetica Neue"/>
          <w:color w:val="212121"/>
          <w:sz w:val="24"/>
          <w:szCs w:val="24"/>
        </w:rPr>
        <w:t> Serum and dietary vitamin D could influence clinical disease activity and cardiometabolic outcomes in systemic lupus erythematosus (SLE). This study aimed to assess the relationship of serum and dietary vitamin D with cardiometabolic risk in Mexican SLE patients and healthy subjects (HS).</w:t>
      </w:r>
      <w:r>
        <w:rPr>
          <w:rFonts w:ascii="Helvetica Neue" w:hAnsi="Helvetica Neue"/>
          <w:b/>
          <w:bCs/>
          <w:color w:val="212121"/>
          <w:sz w:val="24"/>
          <w:szCs w:val="24"/>
        </w:rPr>
        <w:t>Methods:</w:t>
      </w:r>
      <w:r>
        <w:rPr>
          <w:rFonts w:ascii="Helvetica Neue" w:hAnsi="Helvetica Neue"/>
          <w:color w:val="212121"/>
          <w:sz w:val="24"/>
          <w:szCs w:val="24"/>
        </w:rPr>
        <w:t> 224 SLE patients and 201 HS were included in this cross-sectional study. Serum calcidiol was measured using a competitive enzyme-linked immunosorbent assay (ELISA). Vitamin D dietary intake was assessed by collecting three 24h food records. Dietary patterns (DPs) were identified using principal component analysis (PCA). Cardiometabolic status was analyzed through biochemical measurements and cardiometabolic indexes.</w:t>
      </w:r>
      <w:r>
        <w:rPr>
          <w:rFonts w:ascii="Helvetica Neue" w:hAnsi="Helvetica Neue"/>
          <w:b/>
          <w:bCs/>
          <w:color w:val="212121"/>
          <w:sz w:val="24"/>
          <w:szCs w:val="24"/>
        </w:rPr>
        <w:t>Results:</w:t>
      </w:r>
      <w:r>
        <w:rPr>
          <w:rFonts w:ascii="Helvetica Neue" w:hAnsi="Helvetica Neue"/>
          <w:color w:val="212121"/>
          <w:sz w:val="24"/>
          <w:szCs w:val="24"/>
        </w:rPr>
        <w:t> Calcidiol deficiency (&lt;20 ng/mL) was associated with 1.66-fold higher risk of excess weight by body mass index (BMI) (≥25 kg/m2) (p = .02), 2.25-fold higher risk to low high-density lipoprotein-cholesterol (HDL-C) (&lt;40 mg/dL) (p &lt; .001), and 1.74-fold higher risk to high triglycerides (TG) ≥150 mg/dL (p = .02). Inadequate vitamin D dietary intake was associated with 1.92-fold higher risk of presenting non-healthy waist circumference (WC) (&gt;80 cm) (p &lt; .01), 2.05-fold higher risk of android waist to hip ratio (WHR ≥85) (p &lt; .01), and 1.72-fold higher risk to excess weight (p = .02). Non-adherence to a DP rich in vitamin D food sources was associated with higher WC, WHR, triglycerides, and lower high-density lipoprotein-cholesterol (HDL-C); furthermore, in HS, non-adherence to the DP rich in vitamin D food sources provided 2.11-fold higher risk to calcidiol deficiency.</w:t>
      </w:r>
      <w:r>
        <w:rPr>
          <w:rFonts w:ascii="Helvetica Neue" w:hAnsi="Helvetica Neue"/>
          <w:b/>
          <w:bCs/>
          <w:color w:val="212121"/>
          <w:sz w:val="24"/>
          <w:szCs w:val="24"/>
        </w:rPr>
        <w:t>In Cconclusion:</w:t>
      </w:r>
      <w:r>
        <w:rPr>
          <w:rFonts w:ascii="Helvetica Neue" w:hAnsi="Helvetica Neue"/>
          <w:color w:val="212121"/>
          <w:sz w:val="24"/>
          <w:szCs w:val="24"/>
        </w:rPr>
        <w:t> A pattern of Calcidiol deficiency, inadequate vitamin D dietary intake, and non-adherence to a DP rich in vitamin D food sources was related to high cardiometabolic risk in SLE patients and HS.</w:t>
      </w:r>
    </w:p>
    <w:p w14:paraId="720045B8" w14:textId="77777777" w:rsidR="00533225" w:rsidRDefault="00533225" w:rsidP="00920B81">
      <w:pPr>
        <w:pStyle w:val="NormalWeb"/>
        <w:shd w:val="clear" w:color="auto" w:fill="FFFFFF"/>
        <w:jc w:val="both"/>
        <w:rPr>
          <w:rFonts w:ascii="Helvetica Neue" w:hAnsi="Helvetica Neue"/>
          <w:color w:val="212121"/>
          <w:sz w:val="24"/>
          <w:szCs w:val="24"/>
        </w:rPr>
      </w:pPr>
      <w:r>
        <w:rPr>
          <w:rStyle w:val="Textoennegrita"/>
          <w:rFonts w:ascii="Helvetica Neue" w:hAnsi="Helvetica Neue"/>
          <w:color w:val="212121"/>
          <w:sz w:val="24"/>
          <w:szCs w:val="24"/>
        </w:rPr>
        <w:t>Keywords: </w:t>
      </w:r>
      <w:r>
        <w:rPr>
          <w:rFonts w:ascii="Helvetica Neue" w:hAnsi="Helvetica Neue"/>
          <w:color w:val="212121"/>
          <w:sz w:val="24"/>
          <w:szCs w:val="24"/>
        </w:rPr>
        <w:t>Calcidiol; cardiometabolic risk; diet; dietary patterns; dyslipidemia; hypovitaminosis D; systemic lupus erythematosus.</w:t>
      </w:r>
    </w:p>
    <w:p w14:paraId="67BA496D" w14:textId="15438A97" w:rsidR="00533225" w:rsidRPr="00533225" w:rsidRDefault="00533225" w:rsidP="00920B81">
      <w:pPr>
        <w:pStyle w:val="NormalWeb"/>
        <w:tabs>
          <w:tab w:val="left" w:pos="970"/>
        </w:tabs>
        <w:jc w:val="both"/>
        <w:rPr>
          <w:rFonts w:ascii="Helvetica Neue" w:hAnsi="Helvetica Neue"/>
          <w:b/>
          <w:bCs/>
          <w:color w:val="212121"/>
          <w:sz w:val="24"/>
          <w:szCs w:val="24"/>
        </w:rPr>
      </w:pPr>
      <w:r>
        <w:rPr>
          <w:rFonts w:ascii="Helvetica Neue" w:hAnsi="Helvetica Neue"/>
          <w:color w:val="212121"/>
          <w:sz w:val="24"/>
          <w:szCs w:val="24"/>
        </w:rPr>
        <w:br w:type="column"/>
      </w:r>
      <w:r w:rsidRPr="00533225">
        <w:rPr>
          <w:rFonts w:ascii="Helvetica Neue" w:hAnsi="Helvetica Neue"/>
          <w:b/>
          <w:bCs/>
          <w:color w:val="212121"/>
          <w:sz w:val="24"/>
          <w:szCs w:val="24"/>
        </w:rPr>
        <w:lastRenderedPageBreak/>
        <w:t>Continuous and differential improvement in worldwide access to hematopoietic cell transplantation: activity has doubled in a decade with a notable increase in unrelated and non-identical related donors</w:t>
      </w:r>
    </w:p>
    <w:p w14:paraId="5F63314F"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Free article</w:t>
      </w:r>
    </w:p>
    <w:p w14:paraId="7B679E34" w14:textId="77777777" w:rsidR="00533225" w:rsidRPr="00533225" w:rsidRDefault="00533225" w:rsidP="00920B81">
      <w:pPr>
        <w:pStyle w:val="NormalWeb"/>
        <w:tabs>
          <w:tab w:val="left" w:pos="970"/>
        </w:tabs>
        <w:jc w:val="both"/>
        <w:rPr>
          <w:rFonts w:ascii="Helvetica Neue" w:hAnsi="Helvetica Neue"/>
          <w:b/>
          <w:bCs/>
          <w:color w:val="212121"/>
          <w:sz w:val="24"/>
          <w:szCs w:val="24"/>
        </w:rPr>
      </w:pPr>
      <w:r w:rsidRPr="00533225">
        <w:rPr>
          <w:rFonts w:ascii="Helvetica Neue" w:hAnsi="Helvetica Neue"/>
          <w:b/>
          <w:bCs/>
          <w:color w:val="212121"/>
          <w:sz w:val="24"/>
          <w:szCs w:val="24"/>
        </w:rPr>
        <w:t>Abstract</w:t>
      </w:r>
    </w:p>
    <w:p w14:paraId="512D306B" w14:textId="6EDE706A" w:rsid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color w:val="212121"/>
          <w:sz w:val="24"/>
          <w:szCs w:val="24"/>
        </w:rPr>
        <w:t>Promoting access to and excellence in hematopoietic cell transplantation (HCT) by collecting and disseminating data on global HCT activities is one of the principal activities of the Worldwide Network for Blood and Marrow Transplantation, a non-Governmental organization in working relations with the World Health Organization. HCT activities are recorded annually by member societies, national registries and individual centers including indication, donor type (allogeneic/autologous), donor match and stem cell source (bone marrow/peripheral blood stem cells/cord blood). In 2018, 1,768 HCT teams in 89 countries (six WHO regions) reported 93,105 (48,680 autologous and 44,425 allogeneic) HCT. Major indications were plasma cell disorders and lymphoma for autologous, and acute leukemias and MDS/MPN for allogeneic HCT. HCT number increased from 48,709 in 2007. Notable increases were seen for autoimmune diseases in autologous and hemoglobinopathies in allogeneic HCT. The number of allogeneic HCT more than doubled with significant changes in donor match. While HCT from HLA identical siblings has seen only limited growth, HCT from non-identical related donors showed significant increase worldwide. Strongest correlation between economic growth indicator of gross national income/capita and HCT activity/ten million population was observed for autologous HCT (r=0.79). HCT from unrelated donors showed strong correlation (r=0.68), but only moderate correlation (r=0.51) was detected from related donors. The use of HCT doubled in about a decade worldwide at different speed and with significant changes regarding donor match as a sign of improved access to HCT worldwide. Although narrowing, significant gaps remain between developing and non-developing countries.</w:t>
      </w:r>
    </w:p>
    <w:p w14:paraId="67785E2C" w14:textId="77777777" w:rsidR="00920B81" w:rsidRDefault="00920B81" w:rsidP="00533225">
      <w:pPr>
        <w:pStyle w:val="NormalWeb"/>
        <w:tabs>
          <w:tab w:val="left" w:pos="970"/>
        </w:tabs>
        <w:rPr>
          <w:rFonts w:ascii="Helvetica Neue" w:hAnsi="Helvetica Neue"/>
          <w:color w:val="212121"/>
          <w:sz w:val="24"/>
          <w:szCs w:val="24"/>
        </w:rPr>
      </w:pPr>
    </w:p>
    <w:p w14:paraId="0FC19EB8" w14:textId="77777777" w:rsidR="00920B81" w:rsidRDefault="00920B81" w:rsidP="00533225">
      <w:pPr>
        <w:pStyle w:val="NormalWeb"/>
        <w:tabs>
          <w:tab w:val="left" w:pos="970"/>
        </w:tabs>
        <w:rPr>
          <w:rFonts w:ascii="Helvetica Neue" w:hAnsi="Helvetica Neue"/>
          <w:color w:val="212121"/>
          <w:sz w:val="24"/>
          <w:szCs w:val="24"/>
        </w:rPr>
      </w:pPr>
    </w:p>
    <w:p w14:paraId="11F2BF6E" w14:textId="77777777" w:rsidR="00920B81" w:rsidRDefault="00920B81" w:rsidP="00533225">
      <w:pPr>
        <w:pStyle w:val="NormalWeb"/>
        <w:tabs>
          <w:tab w:val="left" w:pos="970"/>
        </w:tabs>
        <w:rPr>
          <w:rFonts w:ascii="Helvetica Neue" w:hAnsi="Helvetica Neue"/>
          <w:color w:val="212121"/>
          <w:sz w:val="24"/>
          <w:szCs w:val="24"/>
        </w:rPr>
      </w:pPr>
    </w:p>
    <w:p w14:paraId="28A6967C" w14:textId="77777777" w:rsidR="00920B81" w:rsidRDefault="00920B81" w:rsidP="00533225">
      <w:pPr>
        <w:pStyle w:val="NormalWeb"/>
        <w:tabs>
          <w:tab w:val="left" w:pos="970"/>
        </w:tabs>
        <w:rPr>
          <w:rFonts w:ascii="Helvetica Neue" w:hAnsi="Helvetica Neue"/>
          <w:color w:val="212121"/>
          <w:sz w:val="24"/>
          <w:szCs w:val="24"/>
        </w:rPr>
      </w:pPr>
    </w:p>
    <w:p w14:paraId="19E7DD61" w14:textId="77777777" w:rsidR="00920B81" w:rsidRDefault="00920B81" w:rsidP="00533225">
      <w:pPr>
        <w:pStyle w:val="NormalWeb"/>
        <w:tabs>
          <w:tab w:val="left" w:pos="970"/>
        </w:tabs>
        <w:rPr>
          <w:rFonts w:ascii="Helvetica Neue" w:hAnsi="Helvetica Neue"/>
          <w:color w:val="212121"/>
          <w:sz w:val="24"/>
          <w:szCs w:val="24"/>
        </w:rPr>
      </w:pPr>
    </w:p>
    <w:p w14:paraId="75A34E55" w14:textId="6DC631FB" w:rsidR="00533225" w:rsidRPr="00533225" w:rsidRDefault="00533225" w:rsidP="00920B81">
      <w:pPr>
        <w:pStyle w:val="NormalWeb"/>
        <w:tabs>
          <w:tab w:val="left" w:pos="970"/>
        </w:tabs>
        <w:jc w:val="both"/>
        <w:rPr>
          <w:rFonts w:ascii="Helvetica Neue" w:hAnsi="Helvetica Neue"/>
          <w:b/>
          <w:bCs/>
          <w:color w:val="212121"/>
          <w:sz w:val="24"/>
          <w:szCs w:val="24"/>
        </w:rPr>
      </w:pPr>
      <w:r w:rsidRPr="00533225">
        <w:rPr>
          <w:rFonts w:ascii="Helvetica Neue" w:hAnsi="Helvetica Neue"/>
          <w:b/>
          <w:bCs/>
          <w:color w:val="212121"/>
          <w:sz w:val="24"/>
          <w:szCs w:val="24"/>
        </w:rPr>
        <w:lastRenderedPageBreak/>
        <w:t>Incidence and risk factors for catheter-associated urinary tract infection in 623 intensive care units throughout 37 Asian, African, Eastern European, Latin American, and Middle Eastern nations: A multinational prospective research of INICC</w:t>
      </w:r>
    </w:p>
    <w:p w14:paraId="0EA6770C" w14:textId="77777777" w:rsidR="00533225" w:rsidRPr="00533225" w:rsidRDefault="00533225" w:rsidP="00920B81">
      <w:pPr>
        <w:pStyle w:val="NormalWeb"/>
        <w:tabs>
          <w:tab w:val="left" w:pos="970"/>
        </w:tabs>
        <w:jc w:val="both"/>
        <w:rPr>
          <w:rFonts w:ascii="Helvetica Neue" w:hAnsi="Helvetica Neue"/>
          <w:b/>
          <w:bCs/>
          <w:color w:val="212121"/>
          <w:sz w:val="24"/>
          <w:szCs w:val="24"/>
        </w:rPr>
      </w:pPr>
      <w:r w:rsidRPr="00533225">
        <w:rPr>
          <w:rFonts w:ascii="Helvetica Neue" w:hAnsi="Helvetica Neue"/>
          <w:b/>
          <w:bCs/>
          <w:color w:val="212121"/>
          <w:sz w:val="24"/>
          <w:szCs w:val="24"/>
        </w:rPr>
        <w:t>Abstract</w:t>
      </w:r>
    </w:p>
    <w:p w14:paraId="2331C88D"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Objective: </w:t>
      </w:r>
      <w:r w:rsidRPr="00533225">
        <w:rPr>
          <w:rFonts w:ascii="Helvetica Neue" w:hAnsi="Helvetica Neue"/>
          <w:color w:val="212121"/>
          <w:sz w:val="24"/>
          <w:szCs w:val="24"/>
        </w:rPr>
        <w:t>To identify urinary catheter (UC)-associated urinary tract infection (CAUTI) incidence and risk factors.</w:t>
      </w:r>
    </w:p>
    <w:p w14:paraId="47E77DBF"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Design: </w:t>
      </w:r>
      <w:r w:rsidRPr="00533225">
        <w:rPr>
          <w:rFonts w:ascii="Helvetica Neue" w:hAnsi="Helvetica Neue"/>
          <w:color w:val="212121"/>
          <w:sz w:val="24"/>
          <w:szCs w:val="24"/>
        </w:rPr>
        <w:t>A prospective cohort study.</w:t>
      </w:r>
    </w:p>
    <w:p w14:paraId="16CFEEE4"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Setting: </w:t>
      </w:r>
      <w:r w:rsidRPr="00533225">
        <w:rPr>
          <w:rFonts w:ascii="Helvetica Neue" w:hAnsi="Helvetica Neue"/>
          <w:color w:val="212121"/>
          <w:sz w:val="24"/>
          <w:szCs w:val="24"/>
        </w:rPr>
        <w:t>The study was conducted across 623 ICUs of 224 hospitals in 114 cities in 37 African, Asian, Eastern European, Latin American, and Middle Eastern countries.</w:t>
      </w:r>
    </w:p>
    <w:p w14:paraId="420C66E3"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Participants: </w:t>
      </w:r>
      <w:r w:rsidRPr="00533225">
        <w:rPr>
          <w:rFonts w:ascii="Helvetica Neue" w:hAnsi="Helvetica Neue"/>
          <w:color w:val="212121"/>
          <w:sz w:val="24"/>
          <w:szCs w:val="24"/>
        </w:rPr>
        <w:t>The study included 169,036 patients, hospitalized for 1,166,593 patient days.</w:t>
      </w:r>
    </w:p>
    <w:p w14:paraId="70D3E5EF"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Methods: </w:t>
      </w:r>
      <w:r w:rsidRPr="00533225">
        <w:rPr>
          <w:rFonts w:ascii="Helvetica Neue" w:hAnsi="Helvetica Neue"/>
          <w:color w:val="212121"/>
          <w:sz w:val="24"/>
          <w:szCs w:val="24"/>
        </w:rPr>
        <w:t>Data collection took place from January 1, 2014, to February 12, 2022. We identified CAUTI rates per 1,000 UC days and UC device utilization (DU) ratios stratified by country, by ICU type, by facility ownership type, by World Bank country classification by income level, and by UC type. To estimate CAUTI risk factors, we analyzed 11 variables using multiple logistic regression.</w:t>
      </w:r>
    </w:p>
    <w:p w14:paraId="0C28E901"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Results: </w:t>
      </w:r>
      <w:r w:rsidRPr="00533225">
        <w:rPr>
          <w:rFonts w:ascii="Helvetica Neue" w:hAnsi="Helvetica Neue"/>
          <w:color w:val="212121"/>
          <w:sz w:val="24"/>
          <w:szCs w:val="24"/>
        </w:rPr>
        <w:t>Participant patients acquired 2,010 CAUTIs. The pooled CAUTI rate was 2.83 per 1,000 UC days. The highest CAUTI rate was associated with the use of suprapubic catheters (3.93 CAUTIs per 1,000 UC days); with patients hospitalized in Eastern Europe (14.03) and in Asia (6.28); with patients hospitalized in trauma (7.97), neurologic (6.28), and neurosurgical ICUs (4.95); with patients hospitalized in lower-middle-income countries (3.05); and with patients in public hospitals (5.89).The following variables were independently associated with CAUTI: Age (adjusted odds ratio [aOR], 1.01; </w:t>
      </w:r>
      <w:r w:rsidRPr="00533225">
        <w:rPr>
          <w:rFonts w:ascii="Helvetica Neue" w:hAnsi="Helvetica Neue"/>
          <w:i/>
          <w:iCs/>
          <w:color w:val="212121"/>
          <w:sz w:val="24"/>
          <w:szCs w:val="24"/>
        </w:rPr>
        <w:t>P</w:t>
      </w:r>
      <w:r w:rsidRPr="00533225">
        <w:rPr>
          <w:rFonts w:ascii="Helvetica Neue" w:hAnsi="Helvetica Neue"/>
          <w:color w:val="212121"/>
          <w:sz w:val="24"/>
          <w:szCs w:val="24"/>
        </w:rPr>
        <w:t> &lt; .0001), female sex (aOR, 1.39; </w:t>
      </w:r>
      <w:r w:rsidRPr="00533225">
        <w:rPr>
          <w:rFonts w:ascii="Helvetica Neue" w:hAnsi="Helvetica Neue"/>
          <w:i/>
          <w:iCs/>
          <w:color w:val="212121"/>
          <w:sz w:val="24"/>
          <w:szCs w:val="24"/>
        </w:rPr>
        <w:t>P</w:t>
      </w:r>
      <w:r w:rsidRPr="00533225">
        <w:rPr>
          <w:rFonts w:ascii="Helvetica Neue" w:hAnsi="Helvetica Neue"/>
          <w:color w:val="212121"/>
          <w:sz w:val="24"/>
          <w:szCs w:val="24"/>
        </w:rPr>
        <w:t> &lt; .0001), length of stay (LOS) before CAUTI-acquisition (aOR, 1.05; </w:t>
      </w:r>
      <w:r w:rsidRPr="00533225">
        <w:rPr>
          <w:rFonts w:ascii="Helvetica Neue" w:hAnsi="Helvetica Neue"/>
          <w:i/>
          <w:iCs/>
          <w:color w:val="212121"/>
          <w:sz w:val="24"/>
          <w:szCs w:val="24"/>
        </w:rPr>
        <w:t>P</w:t>
      </w:r>
      <w:r w:rsidRPr="00533225">
        <w:rPr>
          <w:rFonts w:ascii="Helvetica Neue" w:hAnsi="Helvetica Neue"/>
          <w:color w:val="212121"/>
          <w:sz w:val="24"/>
          <w:szCs w:val="24"/>
        </w:rPr>
        <w:t> &lt; .0001), UC DU ratio (aOR, 1.09; </w:t>
      </w:r>
      <w:r w:rsidRPr="00533225">
        <w:rPr>
          <w:rFonts w:ascii="Helvetica Neue" w:hAnsi="Helvetica Neue"/>
          <w:i/>
          <w:iCs/>
          <w:color w:val="212121"/>
          <w:sz w:val="24"/>
          <w:szCs w:val="24"/>
        </w:rPr>
        <w:t>P</w:t>
      </w:r>
      <w:r w:rsidRPr="00533225">
        <w:rPr>
          <w:rFonts w:ascii="Helvetica Neue" w:hAnsi="Helvetica Neue"/>
          <w:color w:val="212121"/>
          <w:sz w:val="24"/>
          <w:szCs w:val="24"/>
        </w:rPr>
        <w:t> &lt; .0001), public facilities (aOR, 2.24; </w:t>
      </w:r>
      <w:r w:rsidRPr="00533225">
        <w:rPr>
          <w:rFonts w:ascii="Helvetica Neue" w:hAnsi="Helvetica Neue"/>
          <w:i/>
          <w:iCs/>
          <w:color w:val="212121"/>
          <w:sz w:val="24"/>
          <w:szCs w:val="24"/>
        </w:rPr>
        <w:t>P</w:t>
      </w:r>
      <w:r w:rsidRPr="00533225">
        <w:rPr>
          <w:rFonts w:ascii="Helvetica Neue" w:hAnsi="Helvetica Neue"/>
          <w:color w:val="212121"/>
          <w:sz w:val="24"/>
          <w:szCs w:val="24"/>
        </w:rPr>
        <w:t> &lt; .0001), and neurologic ICUs (aOR, 11.49; </w:t>
      </w:r>
      <w:r w:rsidRPr="00533225">
        <w:rPr>
          <w:rFonts w:ascii="Helvetica Neue" w:hAnsi="Helvetica Neue"/>
          <w:i/>
          <w:iCs/>
          <w:color w:val="212121"/>
          <w:sz w:val="24"/>
          <w:szCs w:val="24"/>
        </w:rPr>
        <w:t>P</w:t>
      </w:r>
      <w:r w:rsidRPr="00533225">
        <w:rPr>
          <w:rFonts w:ascii="Helvetica Neue" w:hAnsi="Helvetica Neue"/>
          <w:color w:val="212121"/>
          <w:sz w:val="24"/>
          <w:szCs w:val="24"/>
        </w:rPr>
        <w:t> &lt; .0001).</w:t>
      </w:r>
    </w:p>
    <w:p w14:paraId="187F837D" w14:textId="77777777" w:rsidR="00533225" w:rsidRPr="00533225" w:rsidRDefault="00533225" w:rsidP="00920B81">
      <w:pPr>
        <w:pStyle w:val="NormalWeb"/>
        <w:tabs>
          <w:tab w:val="left" w:pos="970"/>
        </w:tabs>
        <w:jc w:val="both"/>
        <w:rPr>
          <w:rFonts w:ascii="Helvetica Neue" w:hAnsi="Helvetica Neue"/>
          <w:color w:val="212121"/>
          <w:sz w:val="24"/>
          <w:szCs w:val="24"/>
        </w:rPr>
      </w:pPr>
      <w:r w:rsidRPr="00533225">
        <w:rPr>
          <w:rFonts w:ascii="Helvetica Neue" w:hAnsi="Helvetica Neue"/>
          <w:b/>
          <w:bCs/>
          <w:color w:val="212121"/>
          <w:sz w:val="24"/>
          <w:szCs w:val="24"/>
        </w:rPr>
        <w:t>Conclusions: </w:t>
      </w:r>
      <w:r w:rsidRPr="00533225">
        <w:rPr>
          <w:rFonts w:ascii="Helvetica Neue" w:hAnsi="Helvetica Neue"/>
          <w:color w:val="212121"/>
          <w:sz w:val="24"/>
          <w:szCs w:val="24"/>
        </w:rPr>
        <w:t>CAUTI rates are higher in patients with suprapubic catheters, in middle-income countries, in public hospitals, in trauma and neurologic ICUs, and in Eastern European and Asian facilities.Based on findings regarding risk factors for CAUTI, focus on reducing LOS and UC utilization is warranted, as well as implementing evidence-based CAUTI-prevention</w:t>
      </w:r>
    </w:p>
    <w:p w14:paraId="018538BE" w14:textId="77777777" w:rsidR="00533225" w:rsidRPr="00533225" w:rsidRDefault="00533225" w:rsidP="00533225">
      <w:pPr>
        <w:pStyle w:val="NormalWeb"/>
        <w:tabs>
          <w:tab w:val="left" w:pos="970"/>
        </w:tabs>
        <w:rPr>
          <w:rFonts w:ascii="Helvetica Neue" w:hAnsi="Helvetica Neue"/>
          <w:color w:val="212121"/>
          <w:sz w:val="24"/>
          <w:szCs w:val="24"/>
        </w:rPr>
      </w:pPr>
    </w:p>
    <w:p w14:paraId="0F0DFC2C" w14:textId="02ACAEA3" w:rsidR="00017BA8" w:rsidRPr="00F912D5" w:rsidRDefault="00017BA8" w:rsidP="001F2A16">
      <w:pPr>
        <w:pStyle w:val="NormalWeb"/>
        <w:shd w:val="clear" w:color="auto" w:fill="FFFFFF"/>
        <w:jc w:val="both"/>
        <w:rPr>
          <w:rFonts w:ascii="Arial" w:hAnsi="Arial" w:cs="Arial"/>
          <w:color w:val="212121"/>
          <w:sz w:val="24"/>
          <w:szCs w:val="24"/>
        </w:rPr>
      </w:pPr>
      <w:bookmarkStart w:id="0" w:name="_GoBack"/>
      <w:bookmarkEnd w:id="0"/>
    </w:p>
    <w:sectPr w:rsidR="00017BA8" w:rsidRPr="00F912D5" w:rsidSect="001F2A16">
      <w:headerReference w:type="even" r:id="rId8"/>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E0415" w14:textId="77777777" w:rsidR="002F1AB1" w:rsidRDefault="002F1AB1" w:rsidP="00F977B3">
      <w:pPr>
        <w:spacing w:after="0" w:line="240" w:lineRule="auto"/>
      </w:pPr>
      <w:r>
        <w:separator/>
      </w:r>
    </w:p>
  </w:endnote>
  <w:endnote w:type="continuationSeparator" w:id="0">
    <w:p w14:paraId="1570B034" w14:textId="77777777" w:rsidR="002F1AB1" w:rsidRDefault="002F1AB1"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533225" w:rsidRDefault="00533225">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584AF" w14:textId="77777777" w:rsidR="002F1AB1" w:rsidRDefault="002F1AB1" w:rsidP="00F977B3">
      <w:pPr>
        <w:spacing w:after="0" w:line="240" w:lineRule="auto"/>
      </w:pPr>
      <w:r>
        <w:separator/>
      </w:r>
    </w:p>
  </w:footnote>
  <w:footnote w:type="continuationSeparator" w:id="0">
    <w:p w14:paraId="6373F16A" w14:textId="77777777" w:rsidR="002F1AB1" w:rsidRDefault="002F1AB1"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533225" w:rsidRDefault="002F1AB1">
    <w:pPr>
      <w:pStyle w:val="Encabezado"/>
    </w:pPr>
    <w:sdt>
      <w:sdtPr>
        <w:id w:val="171999623"/>
        <w:placeholder>
          <w:docPart w:val="2633221B11E4B741B6836EAA5AC09AFD"/>
        </w:placeholder>
        <w:temporary/>
        <w:showingPlcHdr/>
      </w:sdtPr>
      <w:sdtEndPr/>
      <w:sdtContent>
        <w:r w:rsidR="00533225">
          <w:t>[Escriba texto]</w:t>
        </w:r>
      </w:sdtContent>
    </w:sdt>
    <w:r w:rsidR="00533225">
      <w:ptab w:relativeTo="margin" w:alignment="center" w:leader="none"/>
    </w:r>
    <w:sdt>
      <w:sdtPr>
        <w:id w:val="171999624"/>
        <w:placeholder>
          <w:docPart w:val="DCCB90A6E3C8044C9EF5243A31D90017"/>
        </w:placeholder>
        <w:temporary/>
        <w:showingPlcHdr/>
      </w:sdtPr>
      <w:sdtEndPr/>
      <w:sdtContent>
        <w:r w:rsidR="00533225">
          <w:t>[Escriba texto]</w:t>
        </w:r>
      </w:sdtContent>
    </w:sdt>
    <w:r w:rsidR="00533225">
      <w:ptab w:relativeTo="margin" w:alignment="right" w:leader="none"/>
    </w:r>
    <w:sdt>
      <w:sdtPr>
        <w:id w:val="171999625"/>
        <w:placeholder>
          <w:docPart w:val="AF1DC4D04B87C740A3CD4B160ADBC2A3"/>
        </w:placeholder>
        <w:temporary/>
        <w:showingPlcHdr/>
      </w:sdtPr>
      <w:sdtEndPr/>
      <w:sdtContent>
        <w:r w:rsidR="00533225">
          <w:t>[Escriba texto]</w:t>
        </w:r>
      </w:sdtContent>
    </w:sdt>
  </w:p>
  <w:p w14:paraId="5727748C" w14:textId="77777777" w:rsidR="00533225" w:rsidRDefault="005332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533225" w:rsidRDefault="00533225">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64C15"/>
    <w:multiLevelType w:val="multilevel"/>
    <w:tmpl w:val="F610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93BC7"/>
    <w:multiLevelType w:val="multilevel"/>
    <w:tmpl w:val="FD42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215F6"/>
    <w:multiLevelType w:val="multilevel"/>
    <w:tmpl w:val="68E6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C60E3"/>
    <w:multiLevelType w:val="multilevel"/>
    <w:tmpl w:val="55CA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E5575"/>
    <w:multiLevelType w:val="multilevel"/>
    <w:tmpl w:val="855A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B0779"/>
    <w:multiLevelType w:val="multilevel"/>
    <w:tmpl w:val="C41C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2C7136"/>
    <w:multiLevelType w:val="multilevel"/>
    <w:tmpl w:val="E116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F92742"/>
    <w:multiLevelType w:val="multilevel"/>
    <w:tmpl w:val="741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7379BF"/>
    <w:multiLevelType w:val="multilevel"/>
    <w:tmpl w:val="B14C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B5350"/>
    <w:multiLevelType w:val="multilevel"/>
    <w:tmpl w:val="F224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A33725"/>
    <w:multiLevelType w:val="multilevel"/>
    <w:tmpl w:val="81D4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D21EC"/>
    <w:multiLevelType w:val="multilevel"/>
    <w:tmpl w:val="496E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74CEE"/>
    <w:multiLevelType w:val="multilevel"/>
    <w:tmpl w:val="02E2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973D90"/>
    <w:multiLevelType w:val="multilevel"/>
    <w:tmpl w:val="042E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9D222C"/>
    <w:multiLevelType w:val="multilevel"/>
    <w:tmpl w:val="796E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B91620"/>
    <w:multiLevelType w:val="multilevel"/>
    <w:tmpl w:val="F4F2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C55DE"/>
    <w:multiLevelType w:val="multilevel"/>
    <w:tmpl w:val="C1EE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BF3809"/>
    <w:multiLevelType w:val="multilevel"/>
    <w:tmpl w:val="00B0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79062F"/>
    <w:multiLevelType w:val="multilevel"/>
    <w:tmpl w:val="D80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4C10D9"/>
    <w:multiLevelType w:val="multilevel"/>
    <w:tmpl w:val="20F2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787D08"/>
    <w:multiLevelType w:val="multilevel"/>
    <w:tmpl w:val="F888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413F44"/>
    <w:multiLevelType w:val="multilevel"/>
    <w:tmpl w:val="C02A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F488C"/>
    <w:multiLevelType w:val="multilevel"/>
    <w:tmpl w:val="EB94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71448"/>
    <w:multiLevelType w:val="multilevel"/>
    <w:tmpl w:val="76F4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2E2929"/>
    <w:multiLevelType w:val="multilevel"/>
    <w:tmpl w:val="69D4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471A06"/>
    <w:multiLevelType w:val="multilevel"/>
    <w:tmpl w:val="0A7C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F64F6"/>
    <w:multiLevelType w:val="multilevel"/>
    <w:tmpl w:val="0414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0A0FB4"/>
    <w:multiLevelType w:val="multilevel"/>
    <w:tmpl w:val="598E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575B1B"/>
    <w:multiLevelType w:val="multilevel"/>
    <w:tmpl w:val="AE6A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5F0684"/>
    <w:multiLevelType w:val="multilevel"/>
    <w:tmpl w:val="4E12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349C2"/>
    <w:multiLevelType w:val="multilevel"/>
    <w:tmpl w:val="B7D6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49573B"/>
    <w:multiLevelType w:val="multilevel"/>
    <w:tmpl w:val="74F4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06995"/>
    <w:multiLevelType w:val="multilevel"/>
    <w:tmpl w:val="98DE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C903C6"/>
    <w:multiLevelType w:val="multilevel"/>
    <w:tmpl w:val="ECC0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6D0E31"/>
    <w:multiLevelType w:val="multilevel"/>
    <w:tmpl w:val="34C6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1A73BD"/>
    <w:multiLevelType w:val="multilevel"/>
    <w:tmpl w:val="C3C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0361A1"/>
    <w:multiLevelType w:val="multilevel"/>
    <w:tmpl w:val="3092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FD27C3"/>
    <w:multiLevelType w:val="multilevel"/>
    <w:tmpl w:val="5FFA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BA5788"/>
    <w:multiLevelType w:val="multilevel"/>
    <w:tmpl w:val="977C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4069A9"/>
    <w:multiLevelType w:val="multilevel"/>
    <w:tmpl w:val="A83C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1"/>
  </w:num>
  <w:num w:numId="3">
    <w:abstractNumId w:val="29"/>
  </w:num>
  <w:num w:numId="4">
    <w:abstractNumId w:val="16"/>
  </w:num>
  <w:num w:numId="5">
    <w:abstractNumId w:val="0"/>
  </w:num>
  <w:num w:numId="6">
    <w:abstractNumId w:val="18"/>
  </w:num>
  <w:num w:numId="7">
    <w:abstractNumId w:val="37"/>
  </w:num>
  <w:num w:numId="8">
    <w:abstractNumId w:val="14"/>
  </w:num>
  <w:num w:numId="9">
    <w:abstractNumId w:val="7"/>
  </w:num>
  <w:num w:numId="10">
    <w:abstractNumId w:val="28"/>
  </w:num>
  <w:num w:numId="11">
    <w:abstractNumId w:val="12"/>
  </w:num>
  <w:num w:numId="12">
    <w:abstractNumId w:val="33"/>
  </w:num>
  <w:num w:numId="13">
    <w:abstractNumId w:val="31"/>
  </w:num>
  <w:num w:numId="14">
    <w:abstractNumId w:val="6"/>
  </w:num>
  <w:num w:numId="15">
    <w:abstractNumId w:val="23"/>
  </w:num>
  <w:num w:numId="16">
    <w:abstractNumId w:val="9"/>
  </w:num>
  <w:num w:numId="17">
    <w:abstractNumId w:val="15"/>
  </w:num>
  <w:num w:numId="18">
    <w:abstractNumId w:val="22"/>
  </w:num>
  <w:num w:numId="19">
    <w:abstractNumId w:val="30"/>
  </w:num>
  <w:num w:numId="20">
    <w:abstractNumId w:val="35"/>
  </w:num>
  <w:num w:numId="21">
    <w:abstractNumId w:val="4"/>
  </w:num>
  <w:num w:numId="22">
    <w:abstractNumId w:val="13"/>
  </w:num>
  <w:num w:numId="23">
    <w:abstractNumId w:val="1"/>
  </w:num>
  <w:num w:numId="24">
    <w:abstractNumId w:val="36"/>
  </w:num>
  <w:num w:numId="25">
    <w:abstractNumId w:val="38"/>
  </w:num>
  <w:num w:numId="26">
    <w:abstractNumId w:val="34"/>
  </w:num>
  <w:num w:numId="27">
    <w:abstractNumId w:val="26"/>
  </w:num>
  <w:num w:numId="28">
    <w:abstractNumId w:val="39"/>
  </w:num>
  <w:num w:numId="29">
    <w:abstractNumId w:val="27"/>
  </w:num>
  <w:num w:numId="30">
    <w:abstractNumId w:val="32"/>
  </w:num>
  <w:num w:numId="31">
    <w:abstractNumId w:val="10"/>
  </w:num>
  <w:num w:numId="32">
    <w:abstractNumId w:val="19"/>
  </w:num>
  <w:num w:numId="33">
    <w:abstractNumId w:val="24"/>
  </w:num>
  <w:num w:numId="34">
    <w:abstractNumId w:val="3"/>
  </w:num>
  <w:num w:numId="35">
    <w:abstractNumId w:val="20"/>
  </w:num>
  <w:num w:numId="36">
    <w:abstractNumId w:val="8"/>
  </w:num>
  <w:num w:numId="37">
    <w:abstractNumId w:val="5"/>
  </w:num>
  <w:num w:numId="38">
    <w:abstractNumId w:val="25"/>
  </w:num>
  <w:num w:numId="39">
    <w:abstractNumId w:val="2"/>
  </w:num>
  <w:num w:numId="4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B3345"/>
    <w:rsid w:val="00101BB2"/>
    <w:rsid w:val="00114917"/>
    <w:rsid w:val="00132D05"/>
    <w:rsid w:val="00153652"/>
    <w:rsid w:val="001A117C"/>
    <w:rsid w:val="001B65DF"/>
    <w:rsid w:val="001B6BF0"/>
    <w:rsid w:val="001F2A16"/>
    <w:rsid w:val="00200E4A"/>
    <w:rsid w:val="00200FA0"/>
    <w:rsid w:val="00210459"/>
    <w:rsid w:val="00265A6C"/>
    <w:rsid w:val="00290860"/>
    <w:rsid w:val="002A2B79"/>
    <w:rsid w:val="002C229E"/>
    <w:rsid w:val="002E6E60"/>
    <w:rsid w:val="002F1AB1"/>
    <w:rsid w:val="00350D1F"/>
    <w:rsid w:val="0035469A"/>
    <w:rsid w:val="00360283"/>
    <w:rsid w:val="00385543"/>
    <w:rsid w:val="00386444"/>
    <w:rsid w:val="00395363"/>
    <w:rsid w:val="003B345D"/>
    <w:rsid w:val="003E510F"/>
    <w:rsid w:val="004037E2"/>
    <w:rsid w:val="00416B0E"/>
    <w:rsid w:val="0042501C"/>
    <w:rsid w:val="00437C13"/>
    <w:rsid w:val="0046049C"/>
    <w:rsid w:val="00471834"/>
    <w:rsid w:val="004874AE"/>
    <w:rsid w:val="004A3F59"/>
    <w:rsid w:val="004C138C"/>
    <w:rsid w:val="004F3DA0"/>
    <w:rsid w:val="005052A4"/>
    <w:rsid w:val="00517E9D"/>
    <w:rsid w:val="005322D0"/>
    <w:rsid w:val="00533225"/>
    <w:rsid w:val="00533FA8"/>
    <w:rsid w:val="00544742"/>
    <w:rsid w:val="00574219"/>
    <w:rsid w:val="00594E53"/>
    <w:rsid w:val="005F544B"/>
    <w:rsid w:val="00612C60"/>
    <w:rsid w:val="00616645"/>
    <w:rsid w:val="006214BB"/>
    <w:rsid w:val="006273CC"/>
    <w:rsid w:val="006611EA"/>
    <w:rsid w:val="006612BD"/>
    <w:rsid w:val="006802E2"/>
    <w:rsid w:val="00680D77"/>
    <w:rsid w:val="0072561B"/>
    <w:rsid w:val="00725CB2"/>
    <w:rsid w:val="007465FD"/>
    <w:rsid w:val="00750481"/>
    <w:rsid w:val="00777AB2"/>
    <w:rsid w:val="00777C71"/>
    <w:rsid w:val="007820EB"/>
    <w:rsid w:val="0079502F"/>
    <w:rsid w:val="007E5F74"/>
    <w:rsid w:val="007F5491"/>
    <w:rsid w:val="00821C17"/>
    <w:rsid w:val="0085224C"/>
    <w:rsid w:val="008523CE"/>
    <w:rsid w:val="00852552"/>
    <w:rsid w:val="00870E56"/>
    <w:rsid w:val="0088717E"/>
    <w:rsid w:val="008F1BAA"/>
    <w:rsid w:val="00904B68"/>
    <w:rsid w:val="00920B81"/>
    <w:rsid w:val="00924B2B"/>
    <w:rsid w:val="00984691"/>
    <w:rsid w:val="009F1F54"/>
    <w:rsid w:val="00A772D4"/>
    <w:rsid w:val="00A80864"/>
    <w:rsid w:val="00A8677F"/>
    <w:rsid w:val="00A878BF"/>
    <w:rsid w:val="00AD213C"/>
    <w:rsid w:val="00B25F15"/>
    <w:rsid w:val="00B5782E"/>
    <w:rsid w:val="00BB66F7"/>
    <w:rsid w:val="00C579EF"/>
    <w:rsid w:val="00C61588"/>
    <w:rsid w:val="00C864E8"/>
    <w:rsid w:val="00C870BE"/>
    <w:rsid w:val="00CA123C"/>
    <w:rsid w:val="00D1287E"/>
    <w:rsid w:val="00D53D6A"/>
    <w:rsid w:val="00D73D33"/>
    <w:rsid w:val="00D75498"/>
    <w:rsid w:val="00DB0BC5"/>
    <w:rsid w:val="00DE661B"/>
    <w:rsid w:val="00DE793C"/>
    <w:rsid w:val="00DF6AA9"/>
    <w:rsid w:val="00E542EF"/>
    <w:rsid w:val="00E86923"/>
    <w:rsid w:val="00EA162C"/>
    <w:rsid w:val="00EB6406"/>
    <w:rsid w:val="00ED3908"/>
    <w:rsid w:val="00EE6E14"/>
    <w:rsid w:val="00F04015"/>
    <w:rsid w:val="00F27373"/>
    <w:rsid w:val="00F324EB"/>
    <w:rsid w:val="00F32661"/>
    <w:rsid w:val="00F60C67"/>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91BD64FE-593E-49A2-8266-4055A722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5818433">
      <w:bodyDiv w:val="1"/>
      <w:marLeft w:val="0"/>
      <w:marRight w:val="0"/>
      <w:marTop w:val="0"/>
      <w:marBottom w:val="0"/>
      <w:divBdr>
        <w:top w:val="none" w:sz="0" w:space="0" w:color="auto"/>
        <w:left w:val="none" w:sz="0" w:space="0" w:color="auto"/>
        <w:bottom w:val="none" w:sz="0" w:space="0" w:color="auto"/>
        <w:right w:val="none" w:sz="0" w:space="0" w:color="auto"/>
      </w:divBdr>
      <w:divsChild>
        <w:div w:id="1777095536">
          <w:marLeft w:val="0"/>
          <w:marRight w:val="0"/>
          <w:marTop w:val="0"/>
          <w:marBottom w:val="0"/>
          <w:divBdr>
            <w:top w:val="none" w:sz="0" w:space="0" w:color="auto"/>
            <w:left w:val="none" w:sz="0" w:space="0" w:color="auto"/>
            <w:bottom w:val="none" w:sz="0" w:space="0" w:color="auto"/>
            <w:right w:val="none" w:sz="0" w:space="0" w:color="auto"/>
          </w:divBdr>
          <w:divsChild>
            <w:div w:id="2029331729">
              <w:marLeft w:val="0"/>
              <w:marRight w:val="0"/>
              <w:marTop w:val="0"/>
              <w:marBottom w:val="0"/>
              <w:divBdr>
                <w:top w:val="none" w:sz="0" w:space="0" w:color="auto"/>
                <w:left w:val="none" w:sz="0" w:space="0" w:color="auto"/>
                <w:bottom w:val="none" w:sz="0" w:space="0" w:color="auto"/>
                <w:right w:val="none" w:sz="0" w:space="0" w:color="auto"/>
              </w:divBdr>
              <w:divsChild>
                <w:div w:id="62410684">
                  <w:marLeft w:val="0"/>
                  <w:marRight w:val="0"/>
                  <w:marTop w:val="0"/>
                  <w:marBottom w:val="0"/>
                  <w:divBdr>
                    <w:top w:val="none" w:sz="0" w:space="0" w:color="auto"/>
                    <w:left w:val="none" w:sz="0" w:space="0" w:color="auto"/>
                    <w:bottom w:val="none" w:sz="0" w:space="0" w:color="auto"/>
                    <w:right w:val="none" w:sz="0" w:space="0" w:color="auto"/>
                  </w:divBdr>
                  <w:divsChild>
                    <w:div w:id="628971673">
                      <w:marLeft w:val="0"/>
                      <w:marRight w:val="0"/>
                      <w:marTop w:val="0"/>
                      <w:marBottom w:val="0"/>
                      <w:divBdr>
                        <w:top w:val="none" w:sz="0" w:space="0" w:color="auto"/>
                        <w:left w:val="none" w:sz="0" w:space="0" w:color="auto"/>
                        <w:bottom w:val="none" w:sz="0" w:space="0" w:color="auto"/>
                        <w:right w:val="none" w:sz="0" w:space="0" w:color="auto"/>
                      </w:divBdr>
                      <w:divsChild>
                        <w:div w:id="6604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743">
              <w:marLeft w:val="0"/>
              <w:marRight w:val="0"/>
              <w:marTop w:val="0"/>
              <w:marBottom w:val="0"/>
              <w:divBdr>
                <w:top w:val="none" w:sz="0" w:space="0" w:color="auto"/>
                <w:left w:val="none" w:sz="0" w:space="0" w:color="auto"/>
                <w:bottom w:val="none" w:sz="0" w:space="0" w:color="auto"/>
                <w:right w:val="none" w:sz="0" w:space="0" w:color="auto"/>
              </w:divBdr>
              <w:divsChild>
                <w:div w:id="1616599460">
                  <w:marLeft w:val="0"/>
                  <w:marRight w:val="0"/>
                  <w:marTop w:val="0"/>
                  <w:marBottom w:val="0"/>
                  <w:divBdr>
                    <w:top w:val="none" w:sz="0" w:space="0" w:color="auto"/>
                    <w:left w:val="none" w:sz="0" w:space="0" w:color="auto"/>
                    <w:bottom w:val="none" w:sz="0" w:space="0" w:color="auto"/>
                    <w:right w:val="none" w:sz="0" w:space="0" w:color="auto"/>
                  </w:divBdr>
                  <w:divsChild>
                    <w:div w:id="108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1909">
              <w:marLeft w:val="0"/>
              <w:marRight w:val="0"/>
              <w:marTop w:val="0"/>
              <w:marBottom w:val="0"/>
              <w:divBdr>
                <w:top w:val="none" w:sz="0" w:space="0" w:color="auto"/>
                <w:left w:val="none" w:sz="0" w:space="0" w:color="auto"/>
                <w:bottom w:val="none" w:sz="0" w:space="0" w:color="auto"/>
                <w:right w:val="none" w:sz="0" w:space="0" w:color="auto"/>
              </w:divBdr>
            </w:div>
          </w:divsChild>
        </w:div>
        <w:div w:id="2042976442">
          <w:marLeft w:val="0"/>
          <w:marRight w:val="0"/>
          <w:marTop w:val="0"/>
          <w:marBottom w:val="0"/>
          <w:divBdr>
            <w:top w:val="none" w:sz="0" w:space="0" w:color="auto"/>
            <w:left w:val="none" w:sz="0" w:space="0" w:color="auto"/>
            <w:bottom w:val="none" w:sz="0" w:space="0" w:color="auto"/>
            <w:right w:val="none" w:sz="0" w:space="0" w:color="auto"/>
          </w:divBdr>
          <w:divsChild>
            <w:div w:id="268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76366108">
      <w:bodyDiv w:val="1"/>
      <w:marLeft w:val="0"/>
      <w:marRight w:val="0"/>
      <w:marTop w:val="0"/>
      <w:marBottom w:val="0"/>
      <w:divBdr>
        <w:top w:val="none" w:sz="0" w:space="0" w:color="auto"/>
        <w:left w:val="none" w:sz="0" w:space="0" w:color="auto"/>
        <w:bottom w:val="none" w:sz="0" w:space="0" w:color="auto"/>
        <w:right w:val="none" w:sz="0" w:space="0" w:color="auto"/>
      </w:divBdr>
      <w:divsChild>
        <w:div w:id="950893383">
          <w:marLeft w:val="0"/>
          <w:marRight w:val="0"/>
          <w:marTop w:val="0"/>
          <w:marBottom w:val="0"/>
          <w:divBdr>
            <w:top w:val="none" w:sz="0" w:space="0" w:color="auto"/>
            <w:left w:val="none" w:sz="0" w:space="0" w:color="auto"/>
            <w:bottom w:val="none" w:sz="0" w:space="0" w:color="auto"/>
            <w:right w:val="none" w:sz="0" w:space="0" w:color="auto"/>
          </w:divBdr>
          <w:divsChild>
            <w:div w:id="902569083">
              <w:marLeft w:val="0"/>
              <w:marRight w:val="0"/>
              <w:marTop w:val="0"/>
              <w:marBottom w:val="0"/>
              <w:divBdr>
                <w:top w:val="none" w:sz="0" w:space="0" w:color="auto"/>
                <w:left w:val="none" w:sz="0" w:space="0" w:color="auto"/>
                <w:bottom w:val="none" w:sz="0" w:space="0" w:color="auto"/>
                <w:right w:val="none" w:sz="0" w:space="0" w:color="auto"/>
              </w:divBdr>
              <w:divsChild>
                <w:div w:id="972251851">
                  <w:marLeft w:val="0"/>
                  <w:marRight w:val="0"/>
                  <w:marTop w:val="0"/>
                  <w:marBottom w:val="0"/>
                  <w:divBdr>
                    <w:top w:val="none" w:sz="0" w:space="0" w:color="auto"/>
                    <w:left w:val="none" w:sz="0" w:space="0" w:color="auto"/>
                    <w:bottom w:val="none" w:sz="0" w:space="0" w:color="auto"/>
                    <w:right w:val="none" w:sz="0" w:space="0" w:color="auto"/>
                  </w:divBdr>
                  <w:divsChild>
                    <w:div w:id="1668360643">
                      <w:marLeft w:val="0"/>
                      <w:marRight w:val="0"/>
                      <w:marTop w:val="0"/>
                      <w:marBottom w:val="0"/>
                      <w:divBdr>
                        <w:top w:val="none" w:sz="0" w:space="0" w:color="auto"/>
                        <w:left w:val="none" w:sz="0" w:space="0" w:color="auto"/>
                        <w:bottom w:val="none" w:sz="0" w:space="0" w:color="auto"/>
                        <w:right w:val="none" w:sz="0" w:space="0" w:color="auto"/>
                      </w:divBdr>
                      <w:divsChild>
                        <w:div w:id="11619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5367">
              <w:marLeft w:val="0"/>
              <w:marRight w:val="0"/>
              <w:marTop w:val="0"/>
              <w:marBottom w:val="0"/>
              <w:divBdr>
                <w:top w:val="none" w:sz="0" w:space="0" w:color="auto"/>
                <w:left w:val="none" w:sz="0" w:space="0" w:color="auto"/>
                <w:bottom w:val="none" w:sz="0" w:space="0" w:color="auto"/>
                <w:right w:val="none" w:sz="0" w:space="0" w:color="auto"/>
              </w:divBdr>
              <w:divsChild>
                <w:div w:id="130749996">
                  <w:marLeft w:val="0"/>
                  <w:marRight w:val="0"/>
                  <w:marTop w:val="0"/>
                  <w:marBottom w:val="0"/>
                  <w:divBdr>
                    <w:top w:val="none" w:sz="0" w:space="0" w:color="auto"/>
                    <w:left w:val="none" w:sz="0" w:space="0" w:color="auto"/>
                    <w:bottom w:val="none" w:sz="0" w:space="0" w:color="auto"/>
                    <w:right w:val="none" w:sz="0" w:space="0" w:color="auto"/>
                  </w:divBdr>
                  <w:divsChild>
                    <w:div w:id="7908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886">
              <w:marLeft w:val="0"/>
              <w:marRight w:val="0"/>
              <w:marTop w:val="0"/>
              <w:marBottom w:val="0"/>
              <w:divBdr>
                <w:top w:val="none" w:sz="0" w:space="0" w:color="auto"/>
                <w:left w:val="none" w:sz="0" w:space="0" w:color="auto"/>
                <w:bottom w:val="none" w:sz="0" w:space="0" w:color="auto"/>
                <w:right w:val="none" w:sz="0" w:space="0" w:color="auto"/>
              </w:divBdr>
            </w:div>
          </w:divsChild>
        </w:div>
        <w:div w:id="1834837893">
          <w:marLeft w:val="0"/>
          <w:marRight w:val="0"/>
          <w:marTop w:val="0"/>
          <w:marBottom w:val="0"/>
          <w:divBdr>
            <w:top w:val="none" w:sz="0" w:space="0" w:color="auto"/>
            <w:left w:val="none" w:sz="0" w:space="0" w:color="auto"/>
            <w:bottom w:val="none" w:sz="0" w:space="0" w:color="auto"/>
            <w:right w:val="none" w:sz="0" w:space="0" w:color="auto"/>
          </w:divBdr>
          <w:divsChild>
            <w:div w:id="1844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4676">
      <w:bodyDiv w:val="1"/>
      <w:marLeft w:val="0"/>
      <w:marRight w:val="0"/>
      <w:marTop w:val="0"/>
      <w:marBottom w:val="0"/>
      <w:divBdr>
        <w:top w:val="none" w:sz="0" w:space="0" w:color="auto"/>
        <w:left w:val="none" w:sz="0" w:space="0" w:color="auto"/>
        <w:bottom w:val="none" w:sz="0" w:space="0" w:color="auto"/>
        <w:right w:val="none" w:sz="0" w:space="0" w:color="auto"/>
      </w:divBdr>
      <w:divsChild>
        <w:div w:id="799151013">
          <w:marLeft w:val="0"/>
          <w:marRight w:val="0"/>
          <w:marTop w:val="0"/>
          <w:marBottom w:val="0"/>
          <w:divBdr>
            <w:top w:val="none" w:sz="0" w:space="0" w:color="auto"/>
            <w:left w:val="none" w:sz="0" w:space="0" w:color="auto"/>
            <w:bottom w:val="none" w:sz="0" w:space="0" w:color="auto"/>
            <w:right w:val="none" w:sz="0" w:space="0" w:color="auto"/>
          </w:divBdr>
          <w:divsChild>
            <w:div w:id="375080726">
              <w:marLeft w:val="0"/>
              <w:marRight w:val="0"/>
              <w:marTop w:val="0"/>
              <w:marBottom w:val="0"/>
              <w:divBdr>
                <w:top w:val="none" w:sz="0" w:space="0" w:color="auto"/>
                <w:left w:val="none" w:sz="0" w:space="0" w:color="auto"/>
                <w:bottom w:val="none" w:sz="0" w:space="0" w:color="auto"/>
                <w:right w:val="none" w:sz="0" w:space="0" w:color="auto"/>
              </w:divBdr>
              <w:divsChild>
                <w:div w:id="317661597">
                  <w:marLeft w:val="0"/>
                  <w:marRight w:val="0"/>
                  <w:marTop w:val="0"/>
                  <w:marBottom w:val="0"/>
                  <w:divBdr>
                    <w:top w:val="none" w:sz="0" w:space="0" w:color="auto"/>
                    <w:left w:val="none" w:sz="0" w:space="0" w:color="auto"/>
                    <w:bottom w:val="none" w:sz="0" w:space="0" w:color="auto"/>
                    <w:right w:val="none" w:sz="0" w:space="0" w:color="auto"/>
                  </w:divBdr>
                  <w:divsChild>
                    <w:div w:id="1537501449">
                      <w:marLeft w:val="0"/>
                      <w:marRight w:val="0"/>
                      <w:marTop w:val="0"/>
                      <w:marBottom w:val="0"/>
                      <w:divBdr>
                        <w:top w:val="none" w:sz="0" w:space="0" w:color="auto"/>
                        <w:left w:val="none" w:sz="0" w:space="0" w:color="auto"/>
                        <w:bottom w:val="none" w:sz="0" w:space="0" w:color="auto"/>
                        <w:right w:val="none" w:sz="0" w:space="0" w:color="auto"/>
                      </w:divBdr>
                      <w:divsChild>
                        <w:div w:id="13460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17967">
              <w:marLeft w:val="0"/>
              <w:marRight w:val="0"/>
              <w:marTop w:val="0"/>
              <w:marBottom w:val="0"/>
              <w:divBdr>
                <w:top w:val="none" w:sz="0" w:space="0" w:color="auto"/>
                <w:left w:val="none" w:sz="0" w:space="0" w:color="auto"/>
                <w:bottom w:val="none" w:sz="0" w:space="0" w:color="auto"/>
                <w:right w:val="none" w:sz="0" w:space="0" w:color="auto"/>
              </w:divBdr>
              <w:divsChild>
                <w:div w:id="476606596">
                  <w:marLeft w:val="0"/>
                  <w:marRight w:val="0"/>
                  <w:marTop w:val="0"/>
                  <w:marBottom w:val="0"/>
                  <w:divBdr>
                    <w:top w:val="none" w:sz="0" w:space="0" w:color="auto"/>
                    <w:left w:val="none" w:sz="0" w:space="0" w:color="auto"/>
                    <w:bottom w:val="none" w:sz="0" w:space="0" w:color="auto"/>
                    <w:right w:val="none" w:sz="0" w:space="0" w:color="auto"/>
                  </w:divBdr>
                  <w:divsChild>
                    <w:div w:id="5779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3858">
              <w:marLeft w:val="0"/>
              <w:marRight w:val="0"/>
              <w:marTop w:val="0"/>
              <w:marBottom w:val="0"/>
              <w:divBdr>
                <w:top w:val="none" w:sz="0" w:space="0" w:color="auto"/>
                <w:left w:val="none" w:sz="0" w:space="0" w:color="auto"/>
                <w:bottom w:val="none" w:sz="0" w:space="0" w:color="auto"/>
                <w:right w:val="none" w:sz="0" w:space="0" w:color="auto"/>
              </w:divBdr>
            </w:div>
          </w:divsChild>
        </w:div>
        <w:div w:id="1823545589">
          <w:marLeft w:val="0"/>
          <w:marRight w:val="0"/>
          <w:marTop w:val="0"/>
          <w:marBottom w:val="0"/>
          <w:divBdr>
            <w:top w:val="none" w:sz="0" w:space="0" w:color="auto"/>
            <w:left w:val="none" w:sz="0" w:space="0" w:color="auto"/>
            <w:bottom w:val="none" w:sz="0" w:space="0" w:color="auto"/>
            <w:right w:val="none" w:sz="0" w:space="0" w:color="auto"/>
          </w:divBdr>
          <w:divsChild>
            <w:div w:id="6046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6395696">
      <w:bodyDiv w:val="1"/>
      <w:marLeft w:val="0"/>
      <w:marRight w:val="0"/>
      <w:marTop w:val="0"/>
      <w:marBottom w:val="0"/>
      <w:divBdr>
        <w:top w:val="none" w:sz="0" w:space="0" w:color="auto"/>
        <w:left w:val="none" w:sz="0" w:space="0" w:color="auto"/>
        <w:bottom w:val="none" w:sz="0" w:space="0" w:color="auto"/>
        <w:right w:val="none" w:sz="0" w:space="0" w:color="auto"/>
      </w:divBdr>
      <w:divsChild>
        <w:div w:id="1082720989">
          <w:marLeft w:val="0"/>
          <w:marRight w:val="0"/>
          <w:marTop w:val="0"/>
          <w:marBottom w:val="0"/>
          <w:divBdr>
            <w:top w:val="none" w:sz="0" w:space="0" w:color="auto"/>
            <w:left w:val="none" w:sz="0" w:space="0" w:color="auto"/>
            <w:bottom w:val="none" w:sz="0" w:space="0" w:color="auto"/>
            <w:right w:val="none" w:sz="0" w:space="0" w:color="auto"/>
          </w:divBdr>
          <w:divsChild>
            <w:div w:id="2134131653">
              <w:marLeft w:val="0"/>
              <w:marRight w:val="0"/>
              <w:marTop w:val="0"/>
              <w:marBottom w:val="0"/>
              <w:divBdr>
                <w:top w:val="none" w:sz="0" w:space="0" w:color="auto"/>
                <w:left w:val="none" w:sz="0" w:space="0" w:color="auto"/>
                <w:bottom w:val="none" w:sz="0" w:space="0" w:color="auto"/>
                <w:right w:val="none" w:sz="0" w:space="0" w:color="auto"/>
              </w:divBdr>
              <w:divsChild>
                <w:div w:id="1913662107">
                  <w:marLeft w:val="0"/>
                  <w:marRight w:val="0"/>
                  <w:marTop w:val="0"/>
                  <w:marBottom w:val="0"/>
                  <w:divBdr>
                    <w:top w:val="none" w:sz="0" w:space="0" w:color="auto"/>
                    <w:left w:val="none" w:sz="0" w:space="0" w:color="auto"/>
                    <w:bottom w:val="none" w:sz="0" w:space="0" w:color="auto"/>
                    <w:right w:val="none" w:sz="0" w:space="0" w:color="auto"/>
                  </w:divBdr>
                  <w:divsChild>
                    <w:div w:id="1422022932">
                      <w:marLeft w:val="0"/>
                      <w:marRight w:val="0"/>
                      <w:marTop w:val="0"/>
                      <w:marBottom w:val="0"/>
                      <w:divBdr>
                        <w:top w:val="none" w:sz="0" w:space="0" w:color="auto"/>
                        <w:left w:val="none" w:sz="0" w:space="0" w:color="auto"/>
                        <w:bottom w:val="none" w:sz="0" w:space="0" w:color="auto"/>
                        <w:right w:val="none" w:sz="0" w:space="0" w:color="auto"/>
                      </w:divBdr>
                      <w:divsChild>
                        <w:div w:id="17078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4618">
              <w:marLeft w:val="0"/>
              <w:marRight w:val="0"/>
              <w:marTop w:val="0"/>
              <w:marBottom w:val="0"/>
              <w:divBdr>
                <w:top w:val="none" w:sz="0" w:space="0" w:color="auto"/>
                <w:left w:val="none" w:sz="0" w:space="0" w:color="auto"/>
                <w:bottom w:val="none" w:sz="0" w:space="0" w:color="auto"/>
                <w:right w:val="none" w:sz="0" w:space="0" w:color="auto"/>
              </w:divBdr>
              <w:divsChild>
                <w:div w:id="1142817699">
                  <w:marLeft w:val="0"/>
                  <w:marRight w:val="0"/>
                  <w:marTop w:val="0"/>
                  <w:marBottom w:val="0"/>
                  <w:divBdr>
                    <w:top w:val="none" w:sz="0" w:space="0" w:color="auto"/>
                    <w:left w:val="none" w:sz="0" w:space="0" w:color="auto"/>
                    <w:bottom w:val="none" w:sz="0" w:space="0" w:color="auto"/>
                    <w:right w:val="none" w:sz="0" w:space="0" w:color="auto"/>
                  </w:divBdr>
                  <w:divsChild>
                    <w:div w:id="20204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204">
              <w:marLeft w:val="0"/>
              <w:marRight w:val="0"/>
              <w:marTop w:val="0"/>
              <w:marBottom w:val="0"/>
              <w:divBdr>
                <w:top w:val="none" w:sz="0" w:space="0" w:color="auto"/>
                <w:left w:val="none" w:sz="0" w:space="0" w:color="auto"/>
                <w:bottom w:val="none" w:sz="0" w:space="0" w:color="auto"/>
                <w:right w:val="none" w:sz="0" w:space="0" w:color="auto"/>
              </w:divBdr>
            </w:div>
          </w:divsChild>
        </w:div>
        <w:div w:id="1941522030">
          <w:marLeft w:val="0"/>
          <w:marRight w:val="0"/>
          <w:marTop w:val="0"/>
          <w:marBottom w:val="0"/>
          <w:divBdr>
            <w:top w:val="none" w:sz="0" w:space="0" w:color="auto"/>
            <w:left w:val="none" w:sz="0" w:space="0" w:color="auto"/>
            <w:bottom w:val="none" w:sz="0" w:space="0" w:color="auto"/>
            <w:right w:val="none" w:sz="0" w:space="0" w:color="auto"/>
          </w:divBdr>
          <w:divsChild>
            <w:div w:id="18213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3398">
      <w:bodyDiv w:val="1"/>
      <w:marLeft w:val="0"/>
      <w:marRight w:val="0"/>
      <w:marTop w:val="0"/>
      <w:marBottom w:val="0"/>
      <w:divBdr>
        <w:top w:val="none" w:sz="0" w:space="0" w:color="auto"/>
        <w:left w:val="none" w:sz="0" w:space="0" w:color="auto"/>
        <w:bottom w:val="none" w:sz="0" w:space="0" w:color="auto"/>
        <w:right w:val="none" w:sz="0" w:space="0" w:color="auto"/>
      </w:divBdr>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6155">
      <w:bodyDiv w:val="1"/>
      <w:marLeft w:val="0"/>
      <w:marRight w:val="0"/>
      <w:marTop w:val="0"/>
      <w:marBottom w:val="0"/>
      <w:divBdr>
        <w:top w:val="none" w:sz="0" w:space="0" w:color="auto"/>
        <w:left w:val="none" w:sz="0" w:space="0" w:color="auto"/>
        <w:bottom w:val="none" w:sz="0" w:space="0" w:color="auto"/>
        <w:right w:val="none" w:sz="0" w:space="0" w:color="auto"/>
      </w:divBdr>
      <w:divsChild>
        <w:div w:id="1883012687">
          <w:marLeft w:val="0"/>
          <w:marRight w:val="0"/>
          <w:marTop w:val="0"/>
          <w:marBottom w:val="0"/>
          <w:divBdr>
            <w:top w:val="none" w:sz="0" w:space="0" w:color="auto"/>
            <w:left w:val="none" w:sz="0" w:space="0" w:color="auto"/>
            <w:bottom w:val="none" w:sz="0" w:space="0" w:color="auto"/>
            <w:right w:val="none" w:sz="0" w:space="0" w:color="auto"/>
          </w:divBdr>
          <w:divsChild>
            <w:div w:id="1813983811">
              <w:marLeft w:val="0"/>
              <w:marRight w:val="0"/>
              <w:marTop w:val="0"/>
              <w:marBottom w:val="0"/>
              <w:divBdr>
                <w:top w:val="none" w:sz="0" w:space="0" w:color="auto"/>
                <w:left w:val="none" w:sz="0" w:space="0" w:color="auto"/>
                <w:bottom w:val="none" w:sz="0" w:space="0" w:color="auto"/>
                <w:right w:val="none" w:sz="0" w:space="0" w:color="auto"/>
              </w:divBdr>
              <w:divsChild>
                <w:div w:id="1081029108">
                  <w:marLeft w:val="0"/>
                  <w:marRight w:val="0"/>
                  <w:marTop w:val="0"/>
                  <w:marBottom w:val="0"/>
                  <w:divBdr>
                    <w:top w:val="none" w:sz="0" w:space="0" w:color="auto"/>
                    <w:left w:val="none" w:sz="0" w:space="0" w:color="auto"/>
                    <w:bottom w:val="none" w:sz="0" w:space="0" w:color="auto"/>
                    <w:right w:val="none" w:sz="0" w:space="0" w:color="auto"/>
                  </w:divBdr>
                  <w:divsChild>
                    <w:div w:id="1689721606">
                      <w:marLeft w:val="0"/>
                      <w:marRight w:val="0"/>
                      <w:marTop w:val="0"/>
                      <w:marBottom w:val="0"/>
                      <w:divBdr>
                        <w:top w:val="none" w:sz="0" w:space="0" w:color="auto"/>
                        <w:left w:val="none" w:sz="0" w:space="0" w:color="auto"/>
                        <w:bottom w:val="none" w:sz="0" w:space="0" w:color="auto"/>
                        <w:right w:val="none" w:sz="0" w:space="0" w:color="auto"/>
                      </w:divBdr>
                      <w:divsChild>
                        <w:div w:id="21334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87">
              <w:marLeft w:val="0"/>
              <w:marRight w:val="0"/>
              <w:marTop w:val="0"/>
              <w:marBottom w:val="0"/>
              <w:divBdr>
                <w:top w:val="none" w:sz="0" w:space="0" w:color="auto"/>
                <w:left w:val="none" w:sz="0" w:space="0" w:color="auto"/>
                <w:bottom w:val="none" w:sz="0" w:space="0" w:color="auto"/>
                <w:right w:val="none" w:sz="0" w:space="0" w:color="auto"/>
              </w:divBdr>
              <w:divsChild>
                <w:div w:id="1420248442">
                  <w:marLeft w:val="0"/>
                  <w:marRight w:val="0"/>
                  <w:marTop w:val="0"/>
                  <w:marBottom w:val="0"/>
                  <w:divBdr>
                    <w:top w:val="none" w:sz="0" w:space="0" w:color="auto"/>
                    <w:left w:val="none" w:sz="0" w:space="0" w:color="auto"/>
                    <w:bottom w:val="none" w:sz="0" w:space="0" w:color="auto"/>
                    <w:right w:val="none" w:sz="0" w:space="0" w:color="auto"/>
                  </w:divBdr>
                  <w:divsChild>
                    <w:div w:id="11314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3912">
              <w:marLeft w:val="0"/>
              <w:marRight w:val="0"/>
              <w:marTop w:val="0"/>
              <w:marBottom w:val="0"/>
              <w:divBdr>
                <w:top w:val="none" w:sz="0" w:space="0" w:color="auto"/>
                <w:left w:val="none" w:sz="0" w:space="0" w:color="auto"/>
                <w:bottom w:val="none" w:sz="0" w:space="0" w:color="auto"/>
                <w:right w:val="none" w:sz="0" w:space="0" w:color="auto"/>
              </w:divBdr>
            </w:div>
          </w:divsChild>
        </w:div>
        <w:div w:id="1046872274">
          <w:marLeft w:val="0"/>
          <w:marRight w:val="0"/>
          <w:marTop w:val="0"/>
          <w:marBottom w:val="0"/>
          <w:divBdr>
            <w:top w:val="none" w:sz="0" w:space="0" w:color="auto"/>
            <w:left w:val="none" w:sz="0" w:space="0" w:color="auto"/>
            <w:bottom w:val="none" w:sz="0" w:space="0" w:color="auto"/>
            <w:right w:val="none" w:sz="0" w:space="0" w:color="auto"/>
          </w:divBdr>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978">
      <w:bodyDiv w:val="1"/>
      <w:marLeft w:val="0"/>
      <w:marRight w:val="0"/>
      <w:marTop w:val="0"/>
      <w:marBottom w:val="0"/>
      <w:divBdr>
        <w:top w:val="none" w:sz="0" w:space="0" w:color="auto"/>
        <w:left w:val="none" w:sz="0" w:space="0" w:color="auto"/>
        <w:bottom w:val="none" w:sz="0" w:space="0" w:color="auto"/>
        <w:right w:val="none" w:sz="0" w:space="0" w:color="auto"/>
      </w:divBdr>
      <w:divsChild>
        <w:div w:id="1400444230">
          <w:marLeft w:val="0"/>
          <w:marRight w:val="0"/>
          <w:marTop w:val="0"/>
          <w:marBottom w:val="0"/>
          <w:divBdr>
            <w:top w:val="none" w:sz="0" w:space="0" w:color="auto"/>
            <w:left w:val="none" w:sz="0" w:space="0" w:color="auto"/>
            <w:bottom w:val="none" w:sz="0" w:space="0" w:color="auto"/>
            <w:right w:val="none" w:sz="0" w:space="0" w:color="auto"/>
          </w:divBdr>
          <w:divsChild>
            <w:div w:id="353044743">
              <w:marLeft w:val="0"/>
              <w:marRight w:val="0"/>
              <w:marTop w:val="0"/>
              <w:marBottom w:val="0"/>
              <w:divBdr>
                <w:top w:val="none" w:sz="0" w:space="0" w:color="auto"/>
                <w:left w:val="none" w:sz="0" w:space="0" w:color="auto"/>
                <w:bottom w:val="none" w:sz="0" w:space="0" w:color="auto"/>
                <w:right w:val="none" w:sz="0" w:space="0" w:color="auto"/>
              </w:divBdr>
              <w:divsChild>
                <w:div w:id="1493334939">
                  <w:marLeft w:val="0"/>
                  <w:marRight w:val="0"/>
                  <w:marTop w:val="0"/>
                  <w:marBottom w:val="0"/>
                  <w:divBdr>
                    <w:top w:val="none" w:sz="0" w:space="0" w:color="auto"/>
                    <w:left w:val="none" w:sz="0" w:space="0" w:color="auto"/>
                    <w:bottom w:val="none" w:sz="0" w:space="0" w:color="auto"/>
                    <w:right w:val="none" w:sz="0" w:space="0" w:color="auto"/>
                  </w:divBdr>
                  <w:divsChild>
                    <w:div w:id="477769834">
                      <w:marLeft w:val="0"/>
                      <w:marRight w:val="0"/>
                      <w:marTop w:val="0"/>
                      <w:marBottom w:val="0"/>
                      <w:divBdr>
                        <w:top w:val="none" w:sz="0" w:space="0" w:color="auto"/>
                        <w:left w:val="none" w:sz="0" w:space="0" w:color="auto"/>
                        <w:bottom w:val="none" w:sz="0" w:space="0" w:color="auto"/>
                        <w:right w:val="none" w:sz="0" w:space="0" w:color="auto"/>
                      </w:divBdr>
                      <w:divsChild>
                        <w:div w:id="1245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8218">
              <w:marLeft w:val="0"/>
              <w:marRight w:val="0"/>
              <w:marTop w:val="0"/>
              <w:marBottom w:val="0"/>
              <w:divBdr>
                <w:top w:val="none" w:sz="0" w:space="0" w:color="auto"/>
                <w:left w:val="none" w:sz="0" w:space="0" w:color="auto"/>
                <w:bottom w:val="none" w:sz="0" w:space="0" w:color="auto"/>
                <w:right w:val="none" w:sz="0" w:space="0" w:color="auto"/>
              </w:divBdr>
              <w:divsChild>
                <w:div w:id="457726139">
                  <w:marLeft w:val="0"/>
                  <w:marRight w:val="0"/>
                  <w:marTop w:val="0"/>
                  <w:marBottom w:val="0"/>
                  <w:divBdr>
                    <w:top w:val="none" w:sz="0" w:space="0" w:color="auto"/>
                    <w:left w:val="none" w:sz="0" w:space="0" w:color="auto"/>
                    <w:bottom w:val="none" w:sz="0" w:space="0" w:color="auto"/>
                    <w:right w:val="none" w:sz="0" w:space="0" w:color="auto"/>
                  </w:divBdr>
                  <w:divsChild>
                    <w:div w:id="1827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0731">
              <w:marLeft w:val="0"/>
              <w:marRight w:val="0"/>
              <w:marTop w:val="0"/>
              <w:marBottom w:val="0"/>
              <w:divBdr>
                <w:top w:val="none" w:sz="0" w:space="0" w:color="auto"/>
                <w:left w:val="none" w:sz="0" w:space="0" w:color="auto"/>
                <w:bottom w:val="none" w:sz="0" w:space="0" w:color="auto"/>
                <w:right w:val="none" w:sz="0" w:space="0" w:color="auto"/>
              </w:divBdr>
            </w:div>
          </w:divsChild>
        </w:div>
        <w:div w:id="1723166731">
          <w:marLeft w:val="0"/>
          <w:marRight w:val="0"/>
          <w:marTop w:val="0"/>
          <w:marBottom w:val="0"/>
          <w:divBdr>
            <w:top w:val="none" w:sz="0" w:space="0" w:color="auto"/>
            <w:left w:val="none" w:sz="0" w:space="0" w:color="auto"/>
            <w:bottom w:val="none" w:sz="0" w:space="0" w:color="auto"/>
            <w:right w:val="none" w:sz="0" w:space="0" w:color="auto"/>
          </w:divBdr>
          <w:divsChild>
            <w:div w:id="625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4512">
      <w:bodyDiv w:val="1"/>
      <w:marLeft w:val="0"/>
      <w:marRight w:val="0"/>
      <w:marTop w:val="0"/>
      <w:marBottom w:val="0"/>
      <w:divBdr>
        <w:top w:val="none" w:sz="0" w:space="0" w:color="auto"/>
        <w:left w:val="none" w:sz="0" w:space="0" w:color="auto"/>
        <w:bottom w:val="none" w:sz="0" w:space="0" w:color="auto"/>
        <w:right w:val="none" w:sz="0" w:space="0" w:color="auto"/>
      </w:divBdr>
      <w:divsChild>
        <w:div w:id="91174113">
          <w:marLeft w:val="0"/>
          <w:marRight w:val="0"/>
          <w:marTop w:val="0"/>
          <w:marBottom w:val="0"/>
          <w:divBdr>
            <w:top w:val="none" w:sz="0" w:space="0" w:color="auto"/>
            <w:left w:val="none" w:sz="0" w:space="0" w:color="auto"/>
            <w:bottom w:val="none" w:sz="0" w:space="0" w:color="auto"/>
            <w:right w:val="none" w:sz="0" w:space="0" w:color="auto"/>
          </w:divBdr>
          <w:divsChild>
            <w:div w:id="909803167">
              <w:marLeft w:val="0"/>
              <w:marRight w:val="0"/>
              <w:marTop w:val="0"/>
              <w:marBottom w:val="0"/>
              <w:divBdr>
                <w:top w:val="none" w:sz="0" w:space="0" w:color="auto"/>
                <w:left w:val="none" w:sz="0" w:space="0" w:color="auto"/>
                <w:bottom w:val="none" w:sz="0" w:space="0" w:color="auto"/>
                <w:right w:val="none" w:sz="0" w:space="0" w:color="auto"/>
              </w:divBdr>
              <w:divsChild>
                <w:div w:id="2023117799">
                  <w:marLeft w:val="0"/>
                  <w:marRight w:val="0"/>
                  <w:marTop w:val="0"/>
                  <w:marBottom w:val="0"/>
                  <w:divBdr>
                    <w:top w:val="none" w:sz="0" w:space="0" w:color="auto"/>
                    <w:left w:val="none" w:sz="0" w:space="0" w:color="auto"/>
                    <w:bottom w:val="none" w:sz="0" w:space="0" w:color="auto"/>
                    <w:right w:val="none" w:sz="0" w:space="0" w:color="auto"/>
                  </w:divBdr>
                </w:div>
                <w:div w:id="2134247833">
                  <w:marLeft w:val="0"/>
                  <w:marRight w:val="0"/>
                  <w:marTop w:val="0"/>
                  <w:marBottom w:val="0"/>
                  <w:divBdr>
                    <w:top w:val="none" w:sz="0" w:space="0" w:color="auto"/>
                    <w:left w:val="none" w:sz="0" w:space="0" w:color="auto"/>
                    <w:bottom w:val="none" w:sz="0" w:space="0" w:color="auto"/>
                    <w:right w:val="none" w:sz="0" w:space="0" w:color="auto"/>
                  </w:divBdr>
                  <w:divsChild>
                    <w:div w:id="319387536">
                      <w:marLeft w:val="0"/>
                      <w:marRight w:val="0"/>
                      <w:marTop w:val="0"/>
                      <w:marBottom w:val="0"/>
                      <w:divBdr>
                        <w:top w:val="none" w:sz="0" w:space="0" w:color="auto"/>
                        <w:left w:val="none" w:sz="0" w:space="0" w:color="auto"/>
                        <w:bottom w:val="none" w:sz="0" w:space="0" w:color="auto"/>
                        <w:right w:val="none" w:sz="0" w:space="0" w:color="auto"/>
                      </w:divBdr>
                      <w:divsChild>
                        <w:div w:id="611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38646">
              <w:marLeft w:val="0"/>
              <w:marRight w:val="0"/>
              <w:marTop w:val="0"/>
              <w:marBottom w:val="0"/>
              <w:divBdr>
                <w:top w:val="none" w:sz="0" w:space="0" w:color="auto"/>
                <w:left w:val="none" w:sz="0" w:space="0" w:color="auto"/>
                <w:bottom w:val="none" w:sz="0" w:space="0" w:color="auto"/>
                <w:right w:val="none" w:sz="0" w:space="0" w:color="auto"/>
              </w:divBdr>
              <w:divsChild>
                <w:div w:id="671303236">
                  <w:marLeft w:val="0"/>
                  <w:marRight w:val="0"/>
                  <w:marTop w:val="0"/>
                  <w:marBottom w:val="0"/>
                  <w:divBdr>
                    <w:top w:val="none" w:sz="0" w:space="0" w:color="auto"/>
                    <w:left w:val="none" w:sz="0" w:space="0" w:color="auto"/>
                    <w:bottom w:val="none" w:sz="0" w:space="0" w:color="auto"/>
                    <w:right w:val="none" w:sz="0" w:space="0" w:color="auto"/>
                  </w:divBdr>
                  <w:divsChild>
                    <w:div w:id="12750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957">
              <w:marLeft w:val="0"/>
              <w:marRight w:val="0"/>
              <w:marTop w:val="0"/>
              <w:marBottom w:val="0"/>
              <w:divBdr>
                <w:top w:val="none" w:sz="0" w:space="0" w:color="auto"/>
                <w:left w:val="none" w:sz="0" w:space="0" w:color="auto"/>
                <w:bottom w:val="none" w:sz="0" w:space="0" w:color="auto"/>
                <w:right w:val="none" w:sz="0" w:space="0" w:color="auto"/>
              </w:divBdr>
            </w:div>
          </w:divsChild>
        </w:div>
        <w:div w:id="398866710">
          <w:marLeft w:val="0"/>
          <w:marRight w:val="0"/>
          <w:marTop w:val="0"/>
          <w:marBottom w:val="0"/>
          <w:divBdr>
            <w:top w:val="none" w:sz="0" w:space="0" w:color="auto"/>
            <w:left w:val="none" w:sz="0" w:space="0" w:color="auto"/>
            <w:bottom w:val="none" w:sz="0" w:space="0" w:color="auto"/>
            <w:right w:val="none" w:sz="0" w:space="0" w:color="auto"/>
          </w:divBdr>
          <w:divsChild>
            <w:div w:id="11442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3637">
      <w:bodyDiv w:val="1"/>
      <w:marLeft w:val="0"/>
      <w:marRight w:val="0"/>
      <w:marTop w:val="0"/>
      <w:marBottom w:val="0"/>
      <w:divBdr>
        <w:top w:val="none" w:sz="0" w:space="0" w:color="auto"/>
        <w:left w:val="none" w:sz="0" w:space="0" w:color="auto"/>
        <w:bottom w:val="none" w:sz="0" w:space="0" w:color="auto"/>
        <w:right w:val="none" w:sz="0" w:space="0" w:color="auto"/>
      </w:divBdr>
      <w:divsChild>
        <w:div w:id="706025509">
          <w:marLeft w:val="0"/>
          <w:marRight w:val="0"/>
          <w:marTop w:val="0"/>
          <w:marBottom w:val="0"/>
          <w:divBdr>
            <w:top w:val="none" w:sz="0" w:space="0" w:color="auto"/>
            <w:left w:val="none" w:sz="0" w:space="0" w:color="auto"/>
            <w:bottom w:val="none" w:sz="0" w:space="0" w:color="auto"/>
            <w:right w:val="none" w:sz="0" w:space="0" w:color="auto"/>
          </w:divBdr>
          <w:divsChild>
            <w:div w:id="1883248228">
              <w:marLeft w:val="0"/>
              <w:marRight w:val="0"/>
              <w:marTop w:val="0"/>
              <w:marBottom w:val="0"/>
              <w:divBdr>
                <w:top w:val="none" w:sz="0" w:space="0" w:color="auto"/>
                <w:left w:val="none" w:sz="0" w:space="0" w:color="auto"/>
                <w:bottom w:val="none" w:sz="0" w:space="0" w:color="auto"/>
                <w:right w:val="none" w:sz="0" w:space="0" w:color="auto"/>
              </w:divBdr>
              <w:divsChild>
                <w:div w:id="882015460">
                  <w:marLeft w:val="0"/>
                  <w:marRight w:val="0"/>
                  <w:marTop w:val="0"/>
                  <w:marBottom w:val="0"/>
                  <w:divBdr>
                    <w:top w:val="none" w:sz="0" w:space="0" w:color="auto"/>
                    <w:left w:val="none" w:sz="0" w:space="0" w:color="auto"/>
                    <w:bottom w:val="none" w:sz="0" w:space="0" w:color="auto"/>
                    <w:right w:val="none" w:sz="0" w:space="0" w:color="auto"/>
                  </w:divBdr>
                  <w:divsChild>
                    <w:div w:id="1813909143">
                      <w:marLeft w:val="0"/>
                      <w:marRight w:val="0"/>
                      <w:marTop w:val="0"/>
                      <w:marBottom w:val="0"/>
                      <w:divBdr>
                        <w:top w:val="none" w:sz="0" w:space="0" w:color="auto"/>
                        <w:left w:val="none" w:sz="0" w:space="0" w:color="auto"/>
                        <w:bottom w:val="none" w:sz="0" w:space="0" w:color="auto"/>
                        <w:right w:val="none" w:sz="0" w:space="0" w:color="auto"/>
                      </w:divBdr>
                      <w:divsChild>
                        <w:div w:id="964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47980">
              <w:marLeft w:val="0"/>
              <w:marRight w:val="0"/>
              <w:marTop w:val="0"/>
              <w:marBottom w:val="0"/>
              <w:divBdr>
                <w:top w:val="none" w:sz="0" w:space="0" w:color="auto"/>
                <w:left w:val="none" w:sz="0" w:space="0" w:color="auto"/>
                <w:bottom w:val="none" w:sz="0" w:space="0" w:color="auto"/>
                <w:right w:val="none" w:sz="0" w:space="0" w:color="auto"/>
              </w:divBdr>
              <w:divsChild>
                <w:div w:id="35400799">
                  <w:marLeft w:val="0"/>
                  <w:marRight w:val="0"/>
                  <w:marTop w:val="0"/>
                  <w:marBottom w:val="0"/>
                  <w:divBdr>
                    <w:top w:val="none" w:sz="0" w:space="0" w:color="auto"/>
                    <w:left w:val="none" w:sz="0" w:space="0" w:color="auto"/>
                    <w:bottom w:val="none" w:sz="0" w:space="0" w:color="auto"/>
                    <w:right w:val="none" w:sz="0" w:space="0" w:color="auto"/>
                  </w:divBdr>
                  <w:divsChild>
                    <w:div w:id="1373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36944">
              <w:marLeft w:val="0"/>
              <w:marRight w:val="0"/>
              <w:marTop w:val="0"/>
              <w:marBottom w:val="0"/>
              <w:divBdr>
                <w:top w:val="none" w:sz="0" w:space="0" w:color="auto"/>
                <w:left w:val="none" w:sz="0" w:space="0" w:color="auto"/>
                <w:bottom w:val="none" w:sz="0" w:space="0" w:color="auto"/>
                <w:right w:val="none" w:sz="0" w:space="0" w:color="auto"/>
              </w:divBdr>
            </w:div>
          </w:divsChild>
        </w:div>
        <w:div w:id="1846676184">
          <w:marLeft w:val="0"/>
          <w:marRight w:val="0"/>
          <w:marTop w:val="0"/>
          <w:marBottom w:val="0"/>
          <w:divBdr>
            <w:top w:val="none" w:sz="0" w:space="0" w:color="auto"/>
            <w:left w:val="none" w:sz="0" w:space="0" w:color="auto"/>
            <w:bottom w:val="none" w:sz="0" w:space="0" w:color="auto"/>
            <w:right w:val="none" w:sz="0" w:space="0" w:color="auto"/>
          </w:divBdr>
          <w:divsChild>
            <w:div w:id="14981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74940">
      <w:bodyDiv w:val="1"/>
      <w:marLeft w:val="0"/>
      <w:marRight w:val="0"/>
      <w:marTop w:val="0"/>
      <w:marBottom w:val="0"/>
      <w:divBdr>
        <w:top w:val="none" w:sz="0" w:space="0" w:color="auto"/>
        <w:left w:val="none" w:sz="0" w:space="0" w:color="auto"/>
        <w:bottom w:val="none" w:sz="0" w:space="0" w:color="auto"/>
        <w:right w:val="none" w:sz="0" w:space="0" w:color="auto"/>
      </w:divBdr>
      <w:divsChild>
        <w:div w:id="983855842">
          <w:marLeft w:val="0"/>
          <w:marRight w:val="0"/>
          <w:marTop w:val="0"/>
          <w:marBottom w:val="0"/>
          <w:divBdr>
            <w:top w:val="none" w:sz="0" w:space="0" w:color="auto"/>
            <w:left w:val="none" w:sz="0" w:space="0" w:color="auto"/>
            <w:bottom w:val="none" w:sz="0" w:space="0" w:color="auto"/>
            <w:right w:val="none" w:sz="0" w:space="0" w:color="auto"/>
          </w:divBdr>
          <w:divsChild>
            <w:div w:id="1413697285">
              <w:marLeft w:val="0"/>
              <w:marRight w:val="0"/>
              <w:marTop w:val="0"/>
              <w:marBottom w:val="0"/>
              <w:divBdr>
                <w:top w:val="none" w:sz="0" w:space="0" w:color="auto"/>
                <w:left w:val="none" w:sz="0" w:space="0" w:color="auto"/>
                <w:bottom w:val="none" w:sz="0" w:space="0" w:color="auto"/>
                <w:right w:val="none" w:sz="0" w:space="0" w:color="auto"/>
              </w:divBdr>
              <w:divsChild>
                <w:div w:id="2092195208">
                  <w:marLeft w:val="0"/>
                  <w:marRight w:val="0"/>
                  <w:marTop w:val="0"/>
                  <w:marBottom w:val="0"/>
                  <w:divBdr>
                    <w:top w:val="none" w:sz="0" w:space="0" w:color="auto"/>
                    <w:left w:val="none" w:sz="0" w:space="0" w:color="auto"/>
                    <w:bottom w:val="none" w:sz="0" w:space="0" w:color="auto"/>
                    <w:right w:val="none" w:sz="0" w:space="0" w:color="auto"/>
                  </w:divBdr>
                  <w:divsChild>
                    <w:div w:id="539367389">
                      <w:marLeft w:val="0"/>
                      <w:marRight w:val="0"/>
                      <w:marTop w:val="0"/>
                      <w:marBottom w:val="0"/>
                      <w:divBdr>
                        <w:top w:val="none" w:sz="0" w:space="0" w:color="auto"/>
                        <w:left w:val="none" w:sz="0" w:space="0" w:color="auto"/>
                        <w:bottom w:val="none" w:sz="0" w:space="0" w:color="auto"/>
                        <w:right w:val="none" w:sz="0" w:space="0" w:color="auto"/>
                      </w:divBdr>
                      <w:divsChild>
                        <w:div w:id="20162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2112">
              <w:marLeft w:val="0"/>
              <w:marRight w:val="0"/>
              <w:marTop w:val="0"/>
              <w:marBottom w:val="0"/>
              <w:divBdr>
                <w:top w:val="none" w:sz="0" w:space="0" w:color="auto"/>
                <w:left w:val="none" w:sz="0" w:space="0" w:color="auto"/>
                <w:bottom w:val="none" w:sz="0" w:space="0" w:color="auto"/>
                <w:right w:val="none" w:sz="0" w:space="0" w:color="auto"/>
              </w:divBdr>
              <w:divsChild>
                <w:div w:id="437334264">
                  <w:marLeft w:val="0"/>
                  <w:marRight w:val="0"/>
                  <w:marTop w:val="0"/>
                  <w:marBottom w:val="0"/>
                  <w:divBdr>
                    <w:top w:val="none" w:sz="0" w:space="0" w:color="auto"/>
                    <w:left w:val="none" w:sz="0" w:space="0" w:color="auto"/>
                    <w:bottom w:val="none" w:sz="0" w:space="0" w:color="auto"/>
                    <w:right w:val="none" w:sz="0" w:space="0" w:color="auto"/>
                  </w:divBdr>
                  <w:divsChild>
                    <w:div w:id="488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3471">
              <w:marLeft w:val="0"/>
              <w:marRight w:val="0"/>
              <w:marTop w:val="0"/>
              <w:marBottom w:val="0"/>
              <w:divBdr>
                <w:top w:val="none" w:sz="0" w:space="0" w:color="auto"/>
                <w:left w:val="none" w:sz="0" w:space="0" w:color="auto"/>
                <w:bottom w:val="none" w:sz="0" w:space="0" w:color="auto"/>
                <w:right w:val="none" w:sz="0" w:space="0" w:color="auto"/>
              </w:divBdr>
            </w:div>
          </w:divsChild>
        </w:div>
        <w:div w:id="28338621">
          <w:marLeft w:val="0"/>
          <w:marRight w:val="0"/>
          <w:marTop w:val="0"/>
          <w:marBottom w:val="0"/>
          <w:divBdr>
            <w:top w:val="none" w:sz="0" w:space="0" w:color="auto"/>
            <w:left w:val="none" w:sz="0" w:space="0" w:color="auto"/>
            <w:bottom w:val="none" w:sz="0" w:space="0" w:color="auto"/>
            <w:right w:val="none" w:sz="0" w:space="0" w:color="auto"/>
          </w:divBdr>
          <w:divsChild>
            <w:div w:id="20025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50345">
      <w:bodyDiv w:val="1"/>
      <w:marLeft w:val="0"/>
      <w:marRight w:val="0"/>
      <w:marTop w:val="0"/>
      <w:marBottom w:val="0"/>
      <w:divBdr>
        <w:top w:val="none" w:sz="0" w:space="0" w:color="auto"/>
        <w:left w:val="none" w:sz="0" w:space="0" w:color="auto"/>
        <w:bottom w:val="none" w:sz="0" w:space="0" w:color="auto"/>
        <w:right w:val="none" w:sz="0" w:space="0" w:color="auto"/>
      </w:divBdr>
      <w:divsChild>
        <w:div w:id="1819103762">
          <w:marLeft w:val="0"/>
          <w:marRight w:val="0"/>
          <w:marTop w:val="0"/>
          <w:marBottom w:val="0"/>
          <w:divBdr>
            <w:top w:val="none" w:sz="0" w:space="0" w:color="auto"/>
            <w:left w:val="none" w:sz="0" w:space="0" w:color="auto"/>
            <w:bottom w:val="none" w:sz="0" w:space="0" w:color="auto"/>
            <w:right w:val="none" w:sz="0" w:space="0" w:color="auto"/>
          </w:divBdr>
          <w:divsChild>
            <w:div w:id="110906525">
              <w:marLeft w:val="0"/>
              <w:marRight w:val="0"/>
              <w:marTop w:val="0"/>
              <w:marBottom w:val="0"/>
              <w:divBdr>
                <w:top w:val="none" w:sz="0" w:space="0" w:color="auto"/>
                <w:left w:val="none" w:sz="0" w:space="0" w:color="auto"/>
                <w:bottom w:val="none" w:sz="0" w:space="0" w:color="auto"/>
                <w:right w:val="none" w:sz="0" w:space="0" w:color="auto"/>
              </w:divBdr>
              <w:divsChild>
                <w:div w:id="1751386743">
                  <w:marLeft w:val="0"/>
                  <w:marRight w:val="0"/>
                  <w:marTop w:val="0"/>
                  <w:marBottom w:val="0"/>
                  <w:divBdr>
                    <w:top w:val="none" w:sz="0" w:space="0" w:color="auto"/>
                    <w:left w:val="none" w:sz="0" w:space="0" w:color="auto"/>
                    <w:bottom w:val="none" w:sz="0" w:space="0" w:color="auto"/>
                    <w:right w:val="none" w:sz="0" w:space="0" w:color="auto"/>
                  </w:divBdr>
                  <w:divsChild>
                    <w:div w:id="1267805130">
                      <w:marLeft w:val="0"/>
                      <w:marRight w:val="0"/>
                      <w:marTop w:val="0"/>
                      <w:marBottom w:val="0"/>
                      <w:divBdr>
                        <w:top w:val="none" w:sz="0" w:space="0" w:color="auto"/>
                        <w:left w:val="none" w:sz="0" w:space="0" w:color="auto"/>
                        <w:bottom w:val="none" w:sz="0" w:space="0" w:color="auto"/>
                        <w:right w:val="none" w:sz="0" w:space="0" w:color="auto"/>
                      </w:divBdr>
                      <w:divsChild>
                        <w:div w:id="11788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784">
              <w:marLeft w:val="0"/>
              <w:marRight w:val="0"/>
              <w:marTop w:val="0"/>
              <w:marBottom w:val="0"/>
              <w:divBdr>
                <w:top w:val="none" w:sz="0" w:space="0" w:color="auto"/>
                <w:left w:val="none" w:sz="0" w:space="0" w:color="auto"/>
                <w:bottom w:val="none" w:sz="0" w:space="0" w:color="auto"/>
                <w:right w:val="none" w:sz="0" w:space="0" w:color="auto"/>
              </w:divBdr>
              <w:divsChild>
                <w:div w:id="1013148160">
                  <w:marLeft w:val="0"/>
                  <w:marRight w:val="0"/>
                  <w:marTop w:val="0"/>
                  <w:marBottom w:val="0"/>
                  <w:divBdr>
                    <w:top w:val="none" w:sz="0" w:space="0" w:color="auto"/>
                    <w:left w:val="none" w:sz="0" w:space="0" w:color="auto"/>
                    <w:bottom w:val="none" w:sz="0" w:space="0" w:color="auto"/>
                    <w:right w:val="none" w:sz="0" w:space="0" w:color="auto"/>
                  </w:divBdr>
                  <w:divsChild>
                    <w:div w:id="13260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3652">
              <w:marLeft w:val="0"/>
              <w:marRight w:val="0"/>
              <w:marTop w:val="0"/>
              <w:marBottom w:val="0"/>
              <w:divBdr>
                <w:top w:val="none" w:sz="0" w:space="0" w:color="auto"/>
                <w:left w:val="none" w:sz="0" w:space="0" w:color="auto"/>
                <w:bottom w:val="none" w:sz="0" w:space="0" w:color="auto"/>
                <w:right w:val="none" w:sz="0" w:space="0" w:color="auto"/>
              </w:divBdr>
            </w:div>
          </w:divsChild>
        </w:div>
        <w:div w:id="414476206">
          <w:marLeft w:val="0"/>
          <w:marRight w:val="0"/>
          <w:marTop w:val="0"/>
          <w:marBottom w:val="0"/>
          <w:divBdr>
            <w:top w:val="none" w:sz="0" w:space="0" w:color="auto"/>
            <w:left w:val="none" w:sz="0" w:space="0" w:color="auto"/>
            <w:bottom w:val="none" w:sz="0" w:space="0" w:color="auto"/>
            <w:right w:val="none" w:sz="0" w:space="0" w:color="auto"/>
          </w:divBdr>
          <w:divsChild>
            <w:div w:id="3639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1622">
      <w:bodyDiv w:val="1"/>
      <w:marLeft w:val="0"/>
      <w:marRight w:val="0"/>
      <w:marTop w:val="0"/>
      <w:marBottom w:val="0"/>
      <w:divBdr>
        <w:top w:val="none" w:sz="0" w:space="0" w:color="auto"/>
        <w:left w:val="none" w:sz="0" w:space="0" w:color="auto"/>
        <w:bottom w:val="none" w:sz="0" w:space="0" w:color="auto"/>
        <w:right w:val="none" w:sz="0" w:space="0" w:color="auto"/>
      </w:divBdr>
      <w:divsChild>
        <w:div w:id="1324816129">
          <w:marLeft w:val="0"/>
          <w:marRight w:val="0"/>
          <w:marTop w:val="0"/>
          <w:marBottom w:val="0"/>
          <w:divBdr>
            <w:top w:val="none" w:sz="0" w:space="0" w:color="auto"/>
            <w:left w:val="none" w:sz="0" w:space="0" w:color="auto"/>
            <w:bottom w:val="none" w:sz="0" w:space="0" w:color="auto"/>
            <w:right w:val="none" w:sz="0" w:space="0" w:color="auto"/>
          </w:divBdr>
          <w:divsChild>
            <w:div w:id="2063946601">
              <w:marLeft w:val="0"/>
              <w:marRight w:val="0"/>
              <w:marTop w:val="0"/>
              <w:marBottom w:val="0"/>
              <w:divBdr>
                <w:top w:val="none" w:sz="0" w:space="0" w:color="auto"/>
                <w:left w:val="none" w:sz="0" w:space="0" w:color="auto"/>
                <w:bottom w:val="none" w:sz="0" w:space="0" w:color="auto"/>
                <w:right w:val="none" w:sz="0" w:space="0" w:color="auto"/>
              </w:divBdr>
              <w:divsChild>
                <w:div w:id="509950973">
                  <w:marLeft w:val="0"/>
                  <w:marRight w:val="0"/>
                  <w:marTop w:val="0"/>
                  <w:marBottom w:val="0"/>
                  <w:divBdr>
                    <w:top w:val="none" w:sz="0" w:space="0" w:color="auto"/>
                    <w:left w:val="none" w:sz="0" w:space="0" w:color="auto"/>
                    <w:bottom w:val="none" w:sz="0" w:space="0" w:color="auto"/>
                    <w:right w:val="none" w:sz="0" w:space="0" w:color="auto"/>
                  </w:divBdr>
                  <w:divsChild>
                    <w:div w:id="679162697">
                      <w:marLeft w:val="0"/>
                      <w:marRight w:val="0"/>
                      <w:marTop w:val="0"/>
                      <w:marBottom w:val="0"/>
                      <w:divBdr>
                        <w:top w:val="none" w:sz="0" w:space="0" w:color="auto"/>
                        <w:left w:val="none" w:sz="0" w:space="0" w:color="auto"/>
                        <w:bottom w:val="none" w:sz="0" w:space="0" w:color="auto"/>
                        <w:right w:val="none" w:sz="0" w:space="0" w:color="auto"/>
                      </w:divBdr>
                      <w:divsChild>
                        <w:div w:id="19426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6954">
              <w:marLeft w:val="0"/>
              <w:marRight w:val="0"/>
              <w:marTop w:val="0"/>
              <w:marBottom w:val="0"/>
              <w:divBdr>
                <w:top w:val="none" w:sz="0" w:space="0" w:color="auto"/>
                <w:left w:val="none" w:sz="0" w:space="0" w:color="auto"/>
                <w:bottom w:val="none" w:sz="0" w:space="0" w:color="auto"/>
                <w:right w:val="none" w:sz="0" w:space="0" w:color="auto"/>
              </w:divBdr>
              <w:divsChild>
                <w:div w:id="76756118">
                  <w:marLeft w:val="0"/>
                  <w:marRight w:val="0"/>
                  <w:marTop w:val="0"/>
                  <w:marBottom w:val="0"/>
                  <w:divBdr>
                    <w:top w:val="none" w:sz="0" w:space="0" w:color="auto"/>
                    <w:left w:val="none" w:sz="0" w:space="0" w:color="auto"/>
                    <w:bottom w:val="none" w:sz="0" w:space="0" w:color="auto"/>
                    <w:right w:val="none" w:sz="0" w:space="0" w:color="auto"/>
                  </w:divBdr>
                  <w:divsChild>
                    <w:div w:id="2468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002">
              <w:marLeft w:val="0"/>
              <w:marRight w:val="0"/>
              <w:marTop w:val="0"/>
              <w:marBottom w:val="0"/>
              <w:divBdr>
                <w:top w:val="none" w:sz="0" w:space="0" w:color="auto"/>
                <w:left w:val="none" w:sz="0" w:space="0" w:color="auto"/>
                <w:bottom w:val="none" w:sz="0" w:space="0" w:color="auto"/>
                <w:right w:val="none" w:sz="0" w:space="0" w:color="auto"/>
              </w:divBdr>
            </w:div>
          </w:divsChild>
        </w:div>
        <w:div w:id="824664315">
          <w:marLeft w:val="0"/>
          <w:marRight w:val="0"/>
          <w:marTop w:val="0"/>
          <w:marBottom w:val="0"/>
          <w:divBdr>
            <w:top w:val="none" w:sz="0" w:space="0" w:color="auto"/>
            <w:left w:val="none" w:sz="0" w:space="0" w:color="auto"/>
            <w:bottom w:val="none" w:sz="0" w:space="0" w:color="auto"/>
            <w:right w:val="none" w:sz="0" w:space="0" w:color="auto"/>
          </w:divBdr>
          <w:divsChild>
            <w:div w:id="5218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9062">
      <w:bodyDiv w:val="1"/>
      <w:marLeft w:val="0"/>
      <w:marRight w:val="0"/>
      <w:marTop w:val="0"/>
      <w:marBottom w:val="0"/>
      <w:divBdr>
        <w:top w:val="none" w:sz="0" w:space="0" w:color="auto"/>
        <w:left w:val="none" w:sz="0" w:space="0" w:color="auto"/>
        <w:bottom w:val="none" w:sz="0" w:space="0" w:color="auto"/>
        <w:right w:val="none" w:sz="0" w:space="0" w:color="auto"/>
      </w:divBdr>
      <w:divsChild>
        <w:div w:id="1080106122">
          <w:marLeft w:val="0"/>
          <w:marRight w:val="0"/>
          <w:marTop w:val="0"/>
          <w:marBottom w:val="0"/>
          <w:divBdr>
            <w:top w:val="none" w:sz="0" w:space="0" w:color="auto"/>
            <w:left w:val="none" w:sz="0" w:space="0" w:color="auto"/>
            <w:bottom w:val="none" w:sz="0" w:space="0" w:color="auto"/>
            <w:right w:val="none" w:sz="0" w:space="0" w:color="auto"/>
          </w:divBdr>
          <w:divsChild>
            <w:div w:id="1448236230">
              <w:marLeft w:val="0"/>
              <w:marRight w:val="0"/>
              <w:marTop w:val="0"/>
              <w:marBottom w:val="0"/>
              <w:divBdr>
                <w:top w:val="none" w:sz="0" w:space="0" w:color="auto"/>
                <w:left w:val="none" w:sz="0" w:space="0" w:color="auto"/>
                <w:bottom w:val="none" w:sz="0" w:space="0" w:color="auto"/>
                <w:right w:val="none" w:sz="0" w:space="0" w:color="auto"/>
              </w:divBdr>
              <w:divsChild>
                <w:div w:id="2111929732">
                  <w:marLeft w:val="0"/>
                  <w:marRight w:val="0"/>
                  <w:marTop w:val="0"/>
                  <w:marBottom w:val="0"/>
                  <w:divBdr>
                    <w:top w:val="none" w:sz="0" w:space="0" w:color="auto"/>
                    <w:left w:val="none" w:sz="0" w:space="0" w:color="auto"/>
                    <w:bottom w:val="none" w:sz="0" w:space="0" w:color="auto"/>
                    <w:right w:val="none" w:sz="0" w:space="0" w:color="auto"/>
                  </w:divBdr>
                  <w:divsChild>
                    <w:div w:id="12808987">
                      <w:marLeft w:val="0"/>
                      <w:marRight w:val="0"/>
                      <w:marTop w:val="0"/>
                      <w:marBottom w:val="0"/>
                      <w:divBdr>
                        <w:top w:val="none" w:sz="0" w:space="0" w:color="auto"/>
                        <w:left w:val="none" w:sz="0" w:space="0" w:color="auto"/>
                        <w:bottom w:val="none" w:sz="0" w:space="0" w:color="auto"/>
                        <w:right w:val="none" w:sz="0" w:space="0" w:color="auto"/>
                      </w:divBdr>
                      <w:divsChild>
                        <w:div w:id="8037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41842">
              <w:marLeft w:val="0"/>
              <w:marRight w:val="0"/>
              <w:marTop w:val="0"/>
              <w:marBottom w:val="0"/>
              <w:divBdr>
                <w:top w:val="none" w:sz="0" w:space="0" w:color="auto"/>
                <w:left w:val="none" w:sz="0" w:space="0" w:color="auto"/>
                <w:bottom w:val="none" w:sz="0" w:space="0" w:color="auto"/>
                <w:right w:val="none" w:sz="0" w:space="0" w:color="auto"/>
              </w:divBdr>
              <w:divsChild>
                <w:div w:id="523251076">
                  <w:marLeft w:val="0"/>
                  <w:marRight w:val="0"/>
                  <w:marTop w:val="0"/>
                  <w:marBottom w:val="0"/>
                  <w:divBdr>
                    <w:top w:val="none" w:sz="0" w:space="0" w:color="auto"/>
                    <w:left w:val="none" w:sz="0" w:space="0" w:color="auto"/>
                    <w:bottom w:val="none" w:sz="0" w:space="0" w:color="auto"/>
                    <w:right w:val="none" w:sz="0" w:space="0" w:color="auto"/>
                  </w:divBdr>
                  <w:divsChild>
                    <w:div w:id="14271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7939">
              <w:marLeft w:val="0"/>
              <w:marRight w:val="0"/>
              <w:marTop w:val="0"/>
              <w:marBottom w:val="0"/>
              <w:divBdr>
                <w:top w:val="none" w:sz="0" w:space="0" w:color="auto"/>
                <w:left w:val="none" w:sz="0" w:space="0" w:color="auto"/>
                <w:bottom w:val="none" w:sz="0" w:space="0" w:color="auto"/>
                <w:right w:val="none" w:sz="0" w:space="0" w:color="auto"/>
              </w:divBdr>
            </w:div>
          </w:divsChild>
        </w:div>
        <w:div w:id="1844978651">
          <w:marLeft w:val="0"/>
          <w:marRight w:val="0"/>
          <w:marTop w:val="0"/>
          <w:marBottom w:val="0"/>
          <w:divBdr>
            <w:top w:val="none" w:sz="0" w:space="0" w:color="auto"/>
            <w:left w:val="none" w:sz="0" w:space="0" w:color="auto"/>
            <w:bottom w:val="none" w:sz="0" w:space="0" w:color="auto"/>
            <w:right w:val="none" w:sz="0" w:space="0" w:color="auto"/>
          </w:divBdr>
          <w:divsChild>
            <w:div w:id="1976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7783">
      <w:bodyDiv w:val="1"/>
      <w:marLeft w:val="0"/>
      <w:marRight w:val="0"/>
      <w:marTop w:val="0"/>
      <w:marBottom w:val="0"/>
      <w:divBdr>
        <w:top w:val="none" w:sz="0" w:space="0" w:color="auto"/>
        <w:left w:val="none" w:sz="0" w:space="0" w:color="auto"/>
        <w:bottom w:val="none" w:sz="0" w:space="0" w:color="auto"/>
        <w:right w:val="none" w:sz="0" w:space="0" w:color="auto"/>
      </w:divBdr>
      <w:divsChild>
        <w:div w:id="1817868091">
          <w:marLeft w:val="0"/>
          <w:marRight w:val="0"/>
          <w:marTop w:val="0"/>
          <w:marBottom w:val="0"/>
          <w:divBdr>
            <w:top w:val="none" w:sz="0" w:space="0" w:color="auto"/>
            <w:left w:val="none" w:sz="0" w:space="0" w:color="auto"/>
            <w:bottom w:val="none" w:sz="0" w:space="0" w:color="auto"/>
            <w:right w:val="none" w:sz="0" w:space="0" w:color="auto"/>
          </w:divBdr>
          <w:divsChild>
            <w:div w:id="1088036794">
              <w:marLeft w:val="0"/>
              <w:marRight w:val="0"/>
              <w:marTop w:val="0"/>
              <w:marBottom w:val="0"/>
              <w:divBdr>
                <w:top w:val="none" w:sz="0" w:space="0" w:color="auto"/>
                <w:left w:val="none" w:sz="0" w:space="0" w:color="auto"/>
                <w:bottom w:val="none" w:sz="0" w:space="0" w:color="auto"/>
                <w:right w:val="none" w:sz="0" w:space="0" w:color="auto"/>
              </w:divBdr>
              <w:divsChild>
                <w:div w:id="1509176479">
                  <w:marLeft w:val="0"/>
                  <w:marRight w:val="0"/>
                  <w:marTop w:val="0"/>
                  <w:marBottom w:val="0"/>
                  <w:divBdr>
                    <w:top w:val="none" w:sz="0" w:space="0" w:color="auto"/>
                    <w:left w:val="none" w:sz="0" w:space="0" w:color="auto"/>
                    <w:bottom w:val="none" w:sz="0" w:space="0" w:color="auto"/>
                    <w:right w:val="none" w:sz="0" w:space="0" w:color="auto"/>
                  </w:divBdr>
                  <w:divsChild>
                    <w:div w:id="1809127174">
                      <w:marLeft w:val="0"/>
                      <w:marRight w:val="0"/>
                      <w:marTop w:val="0"/>
                      <w:marBottom w:val="0"/>
                      <w:divBdr>
                        <w:top w:val="none" w:sz="0" w:space="0" w:color="auto"/>
                        <w:left w:val="none" w:sz="0" w:space="0" w:color="auto"/>
                        <w:bottom w:val="none" w:sz="0" w:space="0" w:color="auto"/>
                        <w:right w:val="none" w:sz="0" w:space="0" w:color="auto"/>
                      </w:divBdr>
                      <w:divsChild>
                        <w:div w:id="4824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3307">
              <w:marLeft w:val="0"/>
              <w:marRight w:val="0"/>
              <w:marTop w:val="0"/>
              <w:marBottom w:val="0"/>
              <w:divBdr>
                <w:top w:val="none" w:sz="0" w:space="0" w:color="auto"/>
                <w:left w:val="none" w:sz="0" w:space="0" w:color="auto"/>
                <w:bottom w:val="none" w:sz="0" w:space="0" w:color="auto"/>
                <w:right w:val="none" w:sz="0" w:space="0" w:color="auto"/>
              </w:divBdr>
              <w:divsChild>
                <w:div w:id="128668030">
                  <w:marLeft w:val="0"/>
                  <w:marRight w:val="0"/>
                  <w:marTop w:val="0"/>
                  <w:marBottom w:val="0"/>
                  <w:divBdr>
                    <w:top w:val="none" w:sz="0" w:space="0" w:color="auto"/>
                    <w:left w:val="none" w:sz="0" w:space="0" w:color="auto"/>
                    <w:bottom w:val="none" w:sz="0" w:space="0" w:color="auto"/>
                    <w:right w:val="none" w:sz="0" w:space="0" w:color="auto"/>
                  </w:divBdr>
                  <w:divsChild>
                    <w:div w:id="6110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5914">
              <w:marLeft w:val="0"/>
              <w:marRight w:val="0"/>
              <w:marTop w:val="0"/>
              <w:marBottom w:val="0"/>
              <w:divBdr>
                <w:top w:val="none" w:sz="0" w:space="0" w:color="auto"/>
                <w:left w:val="none" w:sz="0" w:space="0" w:color="auto"/>
                <w:bottom w:val="none" w:sz="0" w:space="0" w:color="auto"/>
                <w:right w:val="none" w:sz="0" w:space="0" w:color="auto"/>
              </w:divBdr>
            </w:div>
          </w:divsChild>
        </w:div>
        <w:div w:id="913972940">
          <w:marLeft w:val="0"/>
          <w:marRight w:val="0"/>
          <w:marTop w:val="0"/>
          <w:marBottom w:val="0"/>
          <w:divBdr>
            <w:top w:val="none" w:sz="0" w:space="0" w:color="auto"/>
            <w:left w:val="none" w:sz="0" w:space="0" w:color="auto"/>
            <w:bottom w:val="none" w:sz="0" w:space="0" w:color="auto"/>
            <w:right w:val="none" w:sz="0" w:space="0" w:color="auto"/>
          </w:divBdr>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2772">
      <w:bodyDiv w:val="1"/>
      <w:marLeft w:val="0"/>
      <w:marRight w:val="0"/>
      <w:marTop w:val="0"/>
      <w:marBottom w:val="0"/>
      <w:divBdr>
        <w:top w:val="none" w:sz="0" w:space="0" w:color="auto"/>
        <w:left w:val="none" w:sz="0" w:space="0" w:color="auto"/>
        <w:bottom w:val="none" w:sz="0" w:space="0" w:color="auto"/>
        <w:right w:val="none" w:sz="0" w:space="0" w:color="auto"/>
      </w:divBdr>
      <w:divsChild>
        <w:div w:id="1353647994">
          <w:marLeft w:val="0"/>
          <w:marRight w:val="0"/>
          <w:marTop w:val="0"/>
          <w:marBottom w:val="0"/>
          <w:divBdr>
            <w:top w:val="none" w:sz="0" w:space="0" w:color="auto"/>
            <w:left w:val="none" w:sz="0" w:space="0" w:color="auto"/>
            <w:bottom w:val="none" w:sz="0" w:space="0" w:color="auto"/>
            <w:right w:val="none" w:sz="0" w:space="0" w:color="auto"/>
          </w:divBdr>
          <w:divsChild>
            <w:div w:id="1666740777">
              <w:marLeft w:val="0"/>
              <w:marRight w:val="0"/>
              <w:marTop w:val="0"/>
              <w:marBottom w:val="0"/>
              <w:divBdr>
                <w:top w:val="none" w:sz="0" w:space="0" w:color="auto"/>
                <w:left w:val="none" w:sz="0" w:space="0" w:color="auto"/>
                <w:bottom w:val="none" w:sz="0" w:space="0" w:color="auto"/>
                <w:right w:val="none" w:sz="0" w:space="0" w:color="auto"/>
              </w:divBdr>
              <w:divsChild>
                <w:div w:id="611862926">
                  <w:marLeft w:val="0"/>
                  <w:marRight w:val="0"/>
                  <w:marTop w:val="0"/>
                  <w:marBottom w:val="0"/>
                  <w:divBdr>
                    <w:top w:val="none" w:sz="0" w:space="0" w:color="auto"/>
                    <w:left w:val="none" w:sz="0" w:space="0" w:color="auto"/>
                    <w:bottom w:val="none" w:sz="0" w:space="0" w:color="auto"/>
                    <w:right w:val="none" w:sz="0" w:space="0" w:color="auto"/>
                  </w:divBdr>
                  <w:divsChild>
                    <w:div w:id="1119645451">
                      <w:marLeft w:val="0"/>
                      <w:marRight w:val="0"/>
                      <w:marTop w:val="0"/>
                      <w:marBottom w:val="0"/>
                      <w:divBdr>
                        <w:top w:val="none" w:sz="0" w:space="0" w:color="auto"/>
                        <w:left w:val="none" w:sz="0" w:space="0" w:color="auto"/>
                        <w:bottom w:val="none" w:sz="0" w:space="0" w:color="auto"/>
                        <w:right w:val="none" w:sz="0" w:space="0" w:color="auto"/>
                      </w:divBdr>
                      <w:divsChild>
                        <w:div w:id="21219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38201">
              <w:marLeft w:val="0"/>
              <w:marRight w:val="0"/>
              <w:marTop w:val="0"/>
              <w:marBottom w:val="0"/>
              <w:divBdr>
                <w:top w:val="none" w:sz="0" w:space="0" w:color="auto"/>
                <w:left w:val="none" w:sz="0" w:space="0" w:color="auto"/>
                <w:bottom w:val="none" w:sz="0" w:space="0" w:color="auto"/>
                <w:right w:val="none" w:sz="0" w:space="0" w:color="auto"/>
              </w:divBdr>
              <w:divsChild>
                <w:div w:id="1330065143">
                  <w:marLeft w:val="0"/>
                  <w:marRight w:val="0"/>
                  <w:marTop w:val="0"/>
                  <w:marBottom w:val="0"/>
                  <w:divBdr>
                    <w:top w:val="none" w:sz="0" w:space="0" w:color="auto"/>
                    <w:left w:val="none" w:sz="0" w:space="0" w:color="auto"/>
                    <w:bottom w:val="none" w:sz="0" w:space="0" w:color="auto"/>
                    <w:right w:val="none" w:sz="0" w:space="0" w:color="auto"/>
                  </w:divBdr>
                  <w:divsChild>
                    <w:div w:id="826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8921">
              <w:marLeft w:val="0"/>
              <w:marRight w:val="0"/>
              <w:marTop w:val="0"/>
              <w:marBottom w:val="0"/>
              <w:divBdr>
                <w:top w:val="none" w:sz="0" w:space="0" w:color="auto"/>
                <w:left w:val="none" w:sz="0" w:space="0" w:color="auto"/>
                <w:bottom w:val="none" w:sz="0" w:space="0" w:color="auto"/>
                <w:right w:val="none" w:sz="0" w:space="0" w:color="auto"/>
              </w:divBdr>
            </w:div>
          </w:divsChild>
        </w:div>
        <w:div w:id="1535264533">
          <w:marLeft w:val="0"/>
          <w:marRight w:val="0"/>
          <w:marTop w:val="0"/>
          <w:marBottom w:val="0"/>
          <w:divBdr>
            <w:top w:val="none" w:sz="0" w:space="0" w:color="auto"/>
            <w:left w:val="none" w:sz="0" w:space="0" w:color="auto"/>
            <w:bottom w:val="none" w:sz="0" w:space="0" w:color="auto"/>
            <w:right w:val="none" w:sz="0" w:space="0" w:color="auto"/>
          </w:divBdr>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5993">
      <w:bodyDiv w:val="1"/>
      <w:marLeft w:val="0"/>
      <w:marRight w:val="0"/>
      <w:marTop w:val="0"/>
      <w:marBottom w:val="0"/>
      <w:divBdr>
        <w:top w:val="none" w:sz="0" w:space="0" w:color="auto"/>
        <w:left w:val="none" w:sz="0" w:space="0" w:color="auto"/>
        <w:bottom w:val="none" w:sz="0" w:space="0" w:color="auto"/>
        <w:right w:val="none" w:sz="0" w:space="0" w:color="auto"/>
      </w:divBdr>
      <w:divsChild>
        <w:div w:id="1649162393">
          <w:marLeft w:val="0"/>
          <w:marRight w:val="0"/>
          <w:marTop w:val="0"/>
          <w:marBottom w:val="0"/>
          <w:divBdr>
            <w:top w:val="none" w:sz="0" w:space="0" w:color="auto"/>
            <w:left w:val="none" w:sz="0" w:space="0" w:color="auto"/>
            <w:bottom w:val="none" w:sz="0" w:space="0" w:color="auto"/>
            <w:right w:val="none" w:sz="0" w:space="0" w:color="auto"/>
          </w:divBdr>
          <w:divsChild>
            <w:div w:id="1276403334">
              <w:marLeft w:val="0"/>
              <w:marRight w:val="0"/>
              <w:marTop w:val="0"/>
              <w:marBottom w:val="0"/>
              <w:divBdr>
                <w:top w:val="none" w:sz="0" w:space="0" w:color="auto"/>
                <w:left w:val="none" w:sz="0" w:space="0" w:color="auto"/>
                <w:bottom w:val="none" w:sz="0" w:space="0" w:color="auto"/>
                <w:right w:val="none" w:sz="0" w:space="0" w:color="auto"/>
              </w:divBdr>
              <w:divsChild>
                <w:div w:id="1777478451">
                  <w:marLeft w:val="0"/>
                  <w:marRight w:val="0"/>
                  <w:marTop w:val="0"/>
                  <w:marBottom w:val="0"/>
                  <w:divBdr>
                    <w:top w:val="none" w:sz="0" w:space="0" w:color="auto"/>
                    <w:left w:val="none" w:sz="0" w:space="0" w:color="auto"/>
                    <w:bottom w:val="none" w:sz="0" w:space="0" w:color="auto"/>
                    <w:right w:val="none" w:sz="0" w:space="0" w:color="auto"/>
                  </w:divBdr>
                  <w:divsChild>
                    <w:div w:id="1918201313">
                      <w:marLeft w:val="0"/>
                      <w:marRight w:val="0"/>
                      <w:marTop w:val="0"/>
                      <w:marBottom w:val="0"/>
                      <w:divBdr>
                        <w:top w:val="none" w:sz="0" w:space="0" w:color="auto"/>
                        <w:left w:val="none" w:sz="0" w:space="0" w:color="auto"/>
                        <w:bottom w:val="none" w:sz="0" w:space="0" w:color="auto"/>
                        <w:right w:val="none" w:sz="0" w:space="0" w:color="auto"/>
                      </w:divBdr>
                      <w:divsChild>
                        <w:div w:id="187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7238">
              <w:marLeft w:val="0"/>
              <w:marRight w:val="0"/>
              <w:marTop w:val="0"/>
              <w:marBottom w:val="0"/>
              <w:divBdr>
                <w:top w:val="none" w:sz="0" w:space="0" w:color="auto"/>
                <w:left w:val="none" w:sz="0" w:space="0" w:color="auto"/>
                <w:bottom w:val="none" w:sz="0" w:space="0" w:color="auto"/>
                <w:right w:val="none" w:sz="0" w:space="0" w:color="auto"/>
              </w:divBdr>
              <w:divsChild>
                <w:div w:id="1034691837">
                  <w:marLeft w:val="0"/>
                  <w:marRight w:val="0"/>
                  <w:marTop w:val="0"/>
                  <w:marBottom w:val="0"/>
                  <w:divBdr>
                    <w:top w:val="none" w:sz="0" w:space="0" w:color="auto"/>
                    <w:left w:val="none" w:sz="0" w:space="0" w:color="auto"/>
                    <w:bottom w:val="none" w:sz="0" w:space="0" w:color="auto"/>
                    <w:right w:val="none" w:sz="0" w:space="0" w:color="auto"/>
                  </w:divBdr>
                  <w:divsChild>
                    <w:div w:id="15945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2082">
              <w:marLeft w:val="0"/>
              <w:marRight w:val="0"/>
              <w:marTop w:val="0"/>
              <w:marBottom w:val="0"/>
              <w:divBdr>
                <w:top w:val="none" w:sz="0" w:space="0" w:color="auto"/>
                <w:left w:val="none" w:sz="0" w:space="0" w:color="auto"/>
                <w:bottom w:val="none" w:sz="0" w:space="0" w:color="auto"/>
                <w:right w:val="none" w:sz="0" w:space="0" w:color="auto"/>
              </w:divBdr>
            </w:div>
          </w:divsChild>
        </w:div>
        <w:div w:id="1703674514">
          <w:marLeft w:val="0"/>
          <w:marRight w:val="0"/>
          <w:marTop w:val="0"/>
          <w:marBottom w:val="0"/>
          <w:divBdr>
            <w:top w:val="none" w:sz="0" w:space="0" w:color="auto"/>
            <w:left w:val="none" w:sz="0" w:space="0" w:color="auto"/>
            <w:bottom w:val="none" w:sz="0" w:space="0" w:color="auto"/>
            <w:right w:val="none" w:sz="0" w:space="0" w:color="auto"/>
          </w:divBdr>
          <w:divsChild>
            <w:div w:id="15130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7912">
      <w:bodyDiv w:val="1"/>
      <w:marLeft w:val="0"/>
      <w:marRight w:val="0"/>
      <w:marTop w:val="0"/>
      <w:marBottom w:val="0"/>
      <w:divBdr>
        <w:top w:val="none" w:sz="0" w:space="0" w:color="auto"/>
        <w:left w:val="none" w:sz="0" w:space="0" w:color="auto"/>
        <w:bottom w:val="none" w:sz="0" w:space="0" w:color="auto"/>
        <w:right w:val="none" w:sz="0" w:space="0" w:color="auto"/>
      </w:divBdr>
      <w:divsChild>
        <w:div w:id="1220288198">
          <w:marLeft w:val="0"/>
          <w:marRight w:val="0"/>
          <w:marTop w:val="0"/>
          <w:marBottom w:val="0"/>
          <w:divBdr>
            <w:top w:val="none" w:sz="0" w:space="0" w:color="auto"/>
            <w:left w:val="none" w:sz="0" w:space="0" w:color="auto"/>
            <w:bottom w:val="none" w:sz="0" w:space="0" w:color="auto"/>
            <w:right w:val="none" w:sz="0" w:space="0" w:color="auto"/>
          </w:divBdr>
          <w:divsChild>
            <w:div w:id="836386878">
              <w:marLeft w:val="0"/>
              <w:marRight w:val="0"/>
              <w:marTop w:val="0"/>
              <w:marBottom w:val="0"/>
              <w:divBdr>
                <w:top w:val="none" w:sz="0" w:space="0" w:color="auto"/>
                <w:left w:val="none" w:sz="0" w:space="0" w:color="auto"/>
                <w:bottom w:val="none" w:sz="0" w:space="0" w:color="auto"/>
                <w:right w:val="none" w:sz="0" w:space="0" w:color="auto"/>
              </w:divBdr>
              <w:divsChild>
                <w:div w:id="1474325973">
                  <w:marLeft w:val="0"/>
                  <w:marRight w:val="0"/>
                  <w:marTop w:val="0"/>
                  <w:marBottom w:val="0"/>
                  <w:divBdr>
                    <w:top w:val="none" w:sz="0" w:space="0" w:color="auto"/>
                    <w:left w:val="none" w:sz="0" w:space="0" w:color="auto"/>
                    <w:bottom w:val="none" w:sz="0" w:space="0" w:color="auto"/>
                    <w:right w:val="none" w:sz="0" w:space="0" w:color="auto"/>
                  </w:divBdr>
                  <w:divsChild>
                    <w:div w:id="2007127662">
                      <w:marLeft w:val="0"/>
                      <w:marRight w:val="0"/>
                      <w:marTop w:val="0"/>
                      <w:marBottom w:val="0"/>
                      <w:divBdr>
                        <w:top w:val="none" w:sz="0" w:space="0" w:color="auto"/>
                        <w:left w:val="none" w:sz="0" w:space="0" w:color="auto"/>
                        <w:bottom w:val="none" w:sz="0" w:space="0" w:color="auto"/>
                        <w:right w:val="none" w:sz="0" w:space="0" w:color="auto"/>
                      </w:divBdr>
                      <w:divsChild>
                        <w:div w:id="9222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70428">
              <w:marLeft w:val="0"/>
              <w:marRight w:val="0"/>
              <w:marTop w:val="0"/>
              <w:marBottom w:val="0"/>
              <w:divBdr>
                <w:top w:val="none" w:sz="0" w:space="0" w:color="auto"/>
                <w:left w:val="none" w:sz="0" w:space="0" w:color="auto"/>
                <w:bottom w:val="none" w:sz="0" w:space="0" w:color="auto"/>
                <w:right w:val="none" w:sz="0" w:space="0" w:color="auto"/>
              </w:divBdr>
              <w:divsChild>
                <w:div w:id="1330673791">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5020">
              <w:marLeft w:val="0"/>
              <w:marRight w:val="0"/>
              <w:marTop w:val="0"/>
              <w:marBottom w:val="0"/>
              <w:divBdr>
                <w:top w:val="none" w:sz="0" w:space="0" w:color="auto"/>
                <w:left w:val="none" w:sz="0" w:space="0" w:color="auto"/>
                <w:bottom w:val="none" w:sz="0" w:space="0" w:color="auto"/>
                <w:right w:val="none" w:sz="0" w:space="0" w:color="auto"/>
              </w:divBdr>
            </w:div>
          </w:divsChild>
        </w:div>
        <w:div w:id="2106880902">
          <w:marLeft w:val="0"/>
          <w:marRight w:val="0"/>
          <w:marTop w:val="0"/>
          <w:marBottom w:val="0"/>
          <w:divBdr>
            <w:top w:val="none" w:sz="0" w:space="0" w:color="auto"/>
            <w:left w:val="none" w:sz="0" w:space="0" w:color="auto"/>
            <w:bottom w:val="none" w:sz="0" w:space="0" w:color="auto"/>
            <w:right w:val="none" w:sz="0" w:space="0" w:color="auto"/>
          </w:divBdr>
          <w:divsChild>
            <w:div w:id="6615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9338">
      <w:bodyDiv w:val="1"/>
      <w:marLeft w:val="0"/>
      <w:marRight w:val="0"/>
      <w:marTop w:val="0"/>
      <w:marBottom w:val="0"/>
      <w:divBdr>
        <w:top w:val="none" w:sz="0" w:space="0" w:color="auto"/>
        <w:left w:val="none" w:sz="0" w:space="0" w:color="auto"/>
        <w:bottom w:val="none" w:sz="0" w:space="0" w:color="auto"/>
        <w:right w:val="none" w:sz="0" w:space="0" w:color="auto"/>
      </w:divBdr>
      <w:divsChild>
        <w:div w:id="210272124">
          <w:marLeft w:val="0"/>
          <w:marRight w:val="0"/>
          <w:marTop w:val="0"/>
          <w:marBottom w:val="0"/>
          <w:divBdr>
            <w:top w:val="none" w:sz="0" w:space="0" w:color="auto"/>
            <w:left w:val="none" w:sz="0" w:space="0" w:color="auto"/>
            <w:bottom w:val="none" w:sz="0" w:space="0" w:color="auto"/>
            <w:right w:val="none" w:sz="0" w:space="0" w:color="auto"/>
          </w:divBdr>
          <w:divsChild>
            <w:div w:id="60059767">
              <w:marLeft w:val="0"/>
              <w:marRight w:val="0"/>
              <w:marTop w:val="0"/>
              <w:marBottom w:val="0"/>
              <w:divBdr>
                <w:top w:val="none" w:sz="0" w:space="0" w:color="auto"/>
                <w:left w:val="none" w:sz="0" w:space="0" w:color="auto"/>
                <w:bottom w:val="none" w:sz="0" w:space="0" w:color="auto"/>
                <w:right w:val="none" w:sz="0" w:space="0" w:color="auto"/>
              </w:divBdr>
              <w:divsChild>
                <w:div w:id="114058033">
                  <w:marLeft w:val="0"/>
                  <w:marRight w:val="0"/>
                  <w:marTop w:val="0"/>
                  <w:marBottom w:val="0"/>
                  <w:divBdr>
                    <w:top w:val="none" w:sz="0" w:space="0" w:color="auto"/>
                    <w:left w:val="none" w:sz="0" w:space="0" w:color="auto"/>
                    <w:bottom w:val="none" w:sz="0" w:space="0" w:color="auto"/>
                    <w:right w:val="none" w:sz="0" w:space="0" w:color="auto"/>
                  </w:divBdr>
                  <w:divsChild>
                    <w:div w:id="1107698357">
                      <w:marLeft w:val="0"/>
                      <w:marRight w:val="0"/>
                      <w:marTop w:val="0"/>
                      <w:marBottom w:val="0"/>
                      <w:divBdr>
                        <w:top w:val="none" w:sz="0" w:space="0" w:color="auto"/>
                        <w:left w:val="none" w:sz="0" w:space="0" w:color="auto"/>
                        <w:bottom w:val="none" w:sz="0" w:space="0" w:color="auto"/>
                        <w:right w:val="none" w:sz="0" w:space="0" w:color="auto"/>
                      </w:divBdr>
                      <w:divsChild>
                        <w:div w:id="4425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6353">
              <w:marLeft w:val="0"/>
              <w:marRight w:val="0"/>
              <w:marTop w:val="0"/>
              <w:marBottom w:val="0"/>
              <w:divBdr>
                <w:top w:val="none" w:sz="0" w:space="0" w:color="auto"/>
                <w:left w:val="none" w:sz="0" w:space="0" w:color="auto"/>
                <w:bottom w:val="none" w:sz="0" w:space="0" w:color="auto"/>
                <w:right w:val="none" w:sz="0" w:space="0" w:color="auto"/>
              </w:divBdr>
              <w:divsChild>
                <w:div w:id="398865015">
                  <w:marLeft w:val="0"/>
                  <w:marRight w:val="0"/>
                  <w:marTop w:val="0"/>
                  <w:marBottom w:val="0"/>
                  <w:divBdr>
                    <w:top w:val="none" w:sz="0" w:space="0" w:color="auto"/>
                    <w:left w:val="none" w:sz="0" w:space="0" w:color="auto"/>
                    <w:bottom w:val="none" w:sz="0" w:space="0" w:color="auto"/>
                    <w:right w:val="none" w:sz="0" w:space="0" w:color="auto"/>
                  </w:divBdr>
                  <w:divsChild>
                    <w:div w:id="6758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30369">
              <w:marLeft w:val="0"/>
              <w:marRight w:val="0"/>
              <w:marTop w:val="0"/>
              <w:marBottom w:val="0"/>
              <w:divBdr>
                <w:top w:val="none" w:sz="0" w:space="0" w:color="auto"/>
                <w:left w:val="none" w:sz="0" w:space="0" w:color="auto"/>
                <w:bottom w:val="none" w:sz="0" w:space="0" w:color="auto"/>
                <w:right w:val="none" w:sz="0" w:space="0" w:color="auto"/>
              </w:divBdr>
            </w:div>
          </w:divsChild>
        </w:div>
        <w:div w:id="741487553">
          <w:marLeft w:val="0"/>
          <w:marRight w:val="0"/>
          <w:marTop w:val="0"/>
          <w:marBottom w:val="0"/>
          <w:divBdr>
            <w:top w:val="none" w:sz="0" w:space="0" w:color="auto"/>
            <w:left w:val="none" w:sz="0" w:space="0" w:color="auto"/>
            <w:bottom w:val="none" w:sz="0" w:space="0" w:color="auto"/>
            <w:right w:val="none" w:sz="0" w:space="0" w:color="auto"/>
          </w:divBdr>
          <w:divsChild>
            <w:div w:id="19333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6340">
      <w:bodyDiv w:val="1"/>
      <w:marLeft w:val="0"/>
      <w:marRight w:val="0"/>
      <w:marTop w:val="0"/>
      <w:marBottom w:val="0"/>
      <w:divBdr>
        <w:top w:val="none" w:sz="0" w:space="0" w:color="auto"/>
        <w:left w:val="none" w:sz="0" w:space="0" w:color="auto"/>
        <w:bottom w:val="none" w:sz="0" w:space="0" w:color="auto"/>
        <w:right w:val="none" w:sz="0" w:space="0" w:color="auto"/>
      </w:divBdr>
      <w:divsChild>
        <w:div w:id="865026599">
          <w:marLeft w:val="0"/>
          <w:marRight w:val="0"/>
          <w:marTop w:val="0"/>
          <w:marBottom w:val="0"/>
          <w:divBdr>
            <w:top w:val="none" w:sz="0" w:space="0" w:color="auto"/>
            <w:left w:val="none" w:sz="0" w:space="0" w:color="auto"/>
            <w:bottom w:val="none" w:sz="0" w:space="0" w:color="auto"/>
            <w:right w:val="none" w:sz="0" w:space="0" w:color="auto"/>
          </w:divBdr>
          <w:divsChild>
            <w:div w:id="2117481217">
              <w:marLeft w:val="0"/>
              <w:marRight w:val="0"/>
              <w:marTop w:val="0"/>
              <w:marBottom w:val="0"/>
              <w:divBdr>
                <w:top w:val="none" w:sz="0" w:space="0" w:color="auto"/>
                <w:left w:val="none" w:sz="0" w:space="0" w:color="auto"/>
                <w:bottom w:val="none" w:sz="0" w:space="0" w:color="auto"/>
                <w:right w:val="none" w:sz="0" w:space="0" w:color="auto"/>
              </w:divBdr>
              <w:divsChild>
                <w:div w:id="1104574999">
                  <w:marLeft w:val="0"/>
                  <w:marRight w:val="0"/>
                  <w:marTop w:val="0"/>
                  <w:marBottom w:val="0"/>
                  <w:divBdr>
                    <w:top w:val="none" w:sz="0" w:space="0" w:color="auto"/>
                    <w:left w:val="none" w:sz="0" w:space="0" w:color="auto"/>
                    <w:bottom w:val="none" w:sz="0" w:space="0" w:color="auto"/>
                    <w:right w:val="none" w:sz="0" w:space="0" w:color="auto"/>
                  </w:divBdr>
                  <w:divsChild>
                    <w:div w:id="487937765">
                      <w:marLeft w:val="0"/>
                      <w:marRight w:val="0"/>
                      <w:marTop w:val="0"/>
                      <w:marBottom w:val="0"/>
                      <w:divBdr>
                        <w:top w:val="none" w:sz="0" w:space="0" w:color="auto"/>
                        <w:left w:val="none" w:sz="0" w:space="0" w:color="auto"/>
                        <w:bottom w:val="none" w:sz="0" w:space="0" w:color="auto"/>
                        <w:right w:val="none" w:sz="0" w:space="0" w:color="auto"/>
                      </w:divBdr>
                      <w:divsChild>
                        <w:div w:id="331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10351">
              <w:marLeft w:val="0"/>
              <w:marRight w:val="0"/>
              <w:marTop w:val="0"/>
              <w:marBottom w:val="0"/>
              <w:divBdr>
                <w:top w:val="none" w:sz="0" w:space="0" w:color="auto"/>
                <w:left w:val="none" w:sz="0" w:space="0" w:color="auto"/>
                <w:bottom w:val="none" w:sz="0" w:space="0" w:color="auto"/>
                <w:right w:val="none" w:sz="0" w:space="0" w:color="auto"/>
              </w:divBdr>
              <w:divsChild>
                <w:div w:id="169834210">
                  <w:marLeft w:val="0"/>
                  <w:marRight w:val="0"/>
                  <w:marTop w:val="0"/>
                  <w:marBottom w:val="0"/>
                  <w:divBdr>
                    <w:top w:val="none" w:sz="0" w:space="0" w:color="auto"/>
                    <w:left w:val="none" w:sz="0" w:space="0" w:color="auto"/>
                    <w:bottom w:val="none" w:sz="0" w:space="0" w:color="auto"/>
                    <w:right w:val="none" w:sz="0" w:space="0" w:color="auto"/>
                  </w:divBdr>
                  <w:divsChild>
                    <w:div w:id="11600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5512">
              <w:marLeft w:val="0"/>
              <w:marRight w:val="0"/>
              <w:marTop w:val="0"/>
              <w:marBottom w:val="0"/>
              <w:divBdr>
                <w:top w:val="none" w:sz="0" w:space="0" w:color="auto"/>
                <w:left w:val="none" w:sz="0" w:space="0" w:color="auto"/>
                <w:bottom w:val="none" w:sz="0" w:space="0" w:color="auto"/>
                <w:right w:val="none" w:sz="0" w:space="0" w:color="auto"/>
              </w:divBdr>
            </w:div>
          </w:divsChild>
        </w:div>
        <w:div w:id="1604916403">
          <w:marLeft w:val="0"/>
          <w:marRight w:val="0"/>
          <w:marTop w:val="0"/>
          <w:marBottom w:val="0"/>
          <w:divBdr>
            <w:top w:val="none" w:sz="0" w:space="0" w:color="auto"/>
            <w:left w:val="none" w:sz="0" w:space="0" w:color="auto"/>
            <w:bottom w:val="none" w:sz="0" w:space="0" w:color="auto"/>
            <w:right w:val="none" w:sz="0" w:space="0" w:color="auto"/>
          </w:divBdr>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205">
      <w:bodyDiv w:val="1"/>
      <w:marLeft w:val="0"/>
      <w:marRight w:val="0"/>
      <w:marTop w:val="0"/>
      <w:marBottom w:val="0"/>
      <w:divBdr>
        <w:top w:val="none" w:sz="0" w:space="0" w:color="auto"/>
        <w:left w:val="none" w:sz="0" w:space="0" w:color="auto"/>
        <w:bottom w:val="none" w:sz="0" w:space="0" w:color="auto"/>
        <w:right w:val="none" w:sz="0" w:space="0" w:color="auto"/>
      </w:divBdr>
      <w:divsChild>
        <w:div w:id="1937900132">
          <w:marLeft w:val="0"/>
          <w:marRight w:val="0"/>
          <w:marTop w:val="0"/>
          <w:marBottom w:val="0"/>
          <w:divBdr>
            <w:top w:val="none" w:sz="0" w:space="0" w:color="auto"/>
            <w:left w:val="none" w:sz="0" w:space="0" w:color="auto"/>
            <w:bottom w:val="none" w:sz="0" w:space="0" w:color="auto"/>
            <w:right w:val="none" w:sz="0" w:space="0" w:color="auto"/>
          </w:divBdr>
          <w:divsChild>
            <w:div w:id="1792479718">
              <w:marLeft w:val="0"/>
              <w:marRight w:val="0"/>
              <w:marTop w:val="0"/>
              <w:marBottom w:val="0"/>
              <w:divBdr>
                <w:top w:val="none" w:sz="0" w:space="0" w:color="auto"/>
                <w:left w:val="none" w:sz="0" w:space="0" w:color="auto"/>
                <w:bottom w:val="none" w:sz="0" w:space="0" w:color="auto"/>
                <w:right w:val="none" w:sz="0" w:space="0" w:color="auto"/>
              </w:divBdr>
              <w:divsChild>
                <w:div w:id="1871147229">
                  <w:marLeft w:val="0"/>
                  <w:marRight w:val="0"/>
                  <w:marTop w:val="0"/>
                  <w:marBottom w:val="0"/>
                  <w:divBdr>
                    <w:top w:val="none" w:sz="0" w:space="0" w:color="auto"/>
                    <w:left w:val="none" w:sz="0" w:space="0" w:color="auto"/>
                    <w:bottom w:val="none" w:sz="0" w:space="0" w:color="auto"/>
                    <w:right w:val="none" w:sz="0" w:space="0" w:color="auto"/>
                  </w:divBdr>
                  <w:divsChild>
                    <w:div w:id="1648902582">
                      <w:marLeft w:val="0"/>
                      <w:marRight w:val="0"/>
                      <w:marTop w:val="0"/>
                      <w:marBottom w:val="0"/>
                      <w:divBdr>
                        <w:top w:val="none" w:sz="0" w:space="0" w:color="auto"/>
                        <w:left w:val="none" w:sz="0" w:space="0" w:color="auto"/>
                        <w:bottom w:val="none" w:sz="0" w:space="0" w:color="auto"/>
                        <w:right w:val="none" w:sz="0" w:space="0" w:color="auto"/>
                      </w:divBdr>
                      <w:divsChild>
                        <w:div w:id="20286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97151">
              <w:marLeft w:val="0"/>
              <w:marRight w:val="0"/>
              <w:marTop w:val="0"/>
              <w:marBottom w:val="0"/>
              <w:divBdr>
                <w:top w:val="none" w:sz="0" w:space="0" w:color="auto"/>
                <w:left w:val="none" w:sz="0" w:space="0" w:color="auto"/>
                <w:bottom w:val="none" w:sz="0" w:space="0" w:color="auto"/>
                <w:right w:val="none" w:sz="0" w:space="0" w:color="auto"/>
              </w:divBdr>
              <w:divsChild>
                <w:div w:id="1861242692">
                  <w:marLeft w:val="0"/>
                  <w:marRight w:val="0"/>
                  <w:marTop w:val="0"/>
                  <w:marBottom w:val="0"/>
                  <w:divBdr>
                    <w:top w:val="none" w:sz="0" w:space="0" w:color="auto"/>
                    <w:left w:val="none" w:sz="0" w:space="0" w:color="auto"/>
                    <w:bottom w:val="none" w:sz="0" w:space="0" w:color="auto"/>
                    <w:right w:val="none" w:sz="0" w:space="0" w:color="auto"/>
                  </w:divBdr>
                  <w:divsChild>
                    <w:div w:id="8239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80410">
              <w:marLeft w:val="0"/>
              <w:marRight w:val="0"/>
              <w:marTop w:val="0"/>
              <w:marBottom w:val="0"/>
              <w:divBdr>
                <w:top w:val="none" w:sz="0" w:space="0" w:color="auto"/>
                <w:left w:val="none" w:sz="0" w:space="0" w:color="auto"/>
                <w:bottom w:val="none" w:sz="0" w:space="0" w:color="auto"/>
                <w:right w:val="none" w:sz="0" w:space="0" w:color="auto"/>
              </w:divBdr>
            </w:div>
          </w:divsChild>
        </w:div>
        <w:div w:id="1979338828">
          <w:marLeft w:val="0"/>
          <w:marRight w:val="0"/>
          <w:marTop w:val="0"/>
          <w:marBottom w:val="0"/>
          <w:divBdr>
            <w:top w:val="none" w:sz="0" w:space="0" w:color="auto"/>
            <w:left w:val="none" w:sz="0" w:space="0" w:color="auto"/>
            <w:bottom w:val="none" w:sz="0" w:space="0" w:color="auto"/>
            <w:right w:val="none" w:sz="0" w:space="0" w:color="auto"/>
          </w:divBdr>
          <w:divsChild>
            <w:div w:id="7835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363">
      <w:bodyDiv w:val="1"/>
      <w:marLeft w:val="0"/>
      <w:marRight w:val="0"/>
      <w:marTop w:val="0"/>
      <w:marBottom w:val="0"/>
      <w:divBdr>
        <w:top w:val="none" w:sz="0" w:space="0" w:color="auto"/>
        <w:left w:val="none" w:sz="0" w:space="0" w:color="auto"/>
        <w:bottom w:val="none" w:sz="0" w:space="0" w:color="auto"/>
        <w:right w:val="none" w:sz="0" w:space="0" w:color="auto"/>
      </w:divBdr>
      <w:divsChild>
        <w:div w:id="1832984426">
          <w:marLeft w:val="0"/>
          <w:marRight w:val="0"/>
          <w:marTop w:val="0"/>
          <w:marBottom w:val="0"/>
          <w:divBdr>
            <w:top w:val="none" w:sz="0" w:space="0" w:color="auto"/>
            <w:left w:val="none" w:sz="0" w:space="0" w:color="auto"/>
            <w:bottom w:val="none" w:sz="0" w:space="0" w:color="auto"/>
            <w:right w:val="none" w:sz="0" w:space="0" w:color="auto"/>
          </w:divBdr>
          <w:divsChild>
            <w:div w:id="1838958279">
              <w:marLeft w:val="0"/>
              <w:marRight w:val="0"/>
              <w:marTop w:val="0"/>
              <w:marBottom w:val="0"/>
              <w:divBdr>
                <w:top w:val="none" w:sz="0" w:space="0" w:color="auto"/>
                <w:left w:val="none" w:sz="0" w:space="0" w:color="auto"/>
                <w:bottom w:val="none" w:sz="0" w:space="0" w:color="auto"/>
                <w:right w:val="none" w:sz="0" w:space="0" w:color="auto"/>
              </w:divBdr>
              <w:divsChild>
                <w:div w:id="1141965020">
                  <w:marLeft w:val="0"/>
                  <w:marRight w:val="0"/>
                  <w:marTop w:val="0"/>
                  <w:marBottom w:val="0"/>
                  <w:divBdr>
                    <w:top w:val="none" w:sz="0" w:space="0" w:color="auto"/>
                    <w:left w:val="none" w:sz="0" w:space="0" w:color="auto"/>
                    <w:bottom w:val="none" w:sz="0" w:space="0" w:color="auto"/>
                    <w:right w:val="none" w:sz="0" w:space="0" w:color="auto"/>
                  </w:divBdr>
                  <w:divsChild>
                    <w:div w:id="1469473991">
                      <w:marLeft w:val="0"/>
                      <w:marRight w:val="0"/>
                      <w:marTop w:val="0"/>
                      <w:marBottom w:val="0"/>
                      <w:divBdr>
                        <w:top w:val="none" w:sz="0" w:space="0" w:color="auto"/>
                        <w:left w:val="none" w:sz="0" w:space="0" w:color="auto"/>
                        <w:bottom w:val="none" w:sz="0" w:space="0" w:color="auto"/>
                        <w:right w:val="none" w:sz="0" w:space="0" w:color="auto"/>
                      </w:divBdr>
                      <w:divsChild>
                        <w:div w:id="1536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7616">
              <w:marLeft w:val="0"/>
              <w:marRight w:val="0"/>
              <w:marTop w:val="0"/>
              <w:marBottom w:val="0"/>
              <w:divBdr>
                <w:top w:val="none" w:sz="0" w:space="0" w:color="auto"/>
                <w:left w:val="none" w:sz="0" w:space="0" w:color="auto"/>
                <w:bottom w:val="none" w:sz="0" w:space="0" w:color="auto"/>
                <w:right w:val="none" w:sz="0" w:space="0" w:color="auto"/>
              </w:divBdr>
              <w:divsChild>
                <w:div w:id="1686132318">
                  <w:marLeft w:val="0"/>
                  <w:marRight w:val="0"/>
                  <w:marTop w:val="0"/>
                  <w:marBottom w:val="0"/>
                  <w:divBdr>
                    <w:top w:val="none" w:sz="0" w:space="0" w:color="auto"/>
                    <w:left w:val="none" w:sz="0" w:space="0" w:color="auto"/>
                    <w:bottom w:val="none" w:sz="0" w:space="0" w:color="auto"/>
                    <w:right w:val="none" w:sz="0" w:space="0" w:color="auto"/>
                  </w:divBdr>
                  <w:divsChild>
                    <w:div w:id="17776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9928">
              <w:marLeft w:val="0"/>
              <w:marRight w:val="0"/>
              <w:marTop w:val="0"/>
              <w:marBottom w:val="0"/>
              <w:divBdr>
                <w:top w:val="none" w:sz="0" w:space="0" w:color="auto"/>
                <w:left w:val="none" w:sz="0" w:space="0" w:color="auto"/>
                <w:bottom w:val="none" w:sz="0" w:space="0" w:color="auto"/>
                <w:right w:val="none" w:sz="0" w:space="0" w:color="auto"/>
              </w:divBdr>
            </w:div>
          </w:divsChild>
        </w:div>
        <w:div w:id="1180117649">
          <w:marLeft w:val="0"/>
          <w:marRight w:val="0"/>
          <w:marTop w:val="0"/>
          <w:marBottom w:val="0"/>
          <w:divBdr>
            <w:top w:val="none" w:sz="0" w:space="0" w:color="auto"/>
            <w:left w:val="none" w:sz="0" w:space="0" w:color="auto"/>
            <w:bottom w:val="none" w:sz="0" w:space="0" w:color="auto"/>
            <w:right w:val="none" w:sz="0" w:space="0" w:color="auto"/>
          </w:divBdr>
          <w:divsChild>
            <w:div w:id="8248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0207">
      <w:bodyDiv w:val="1"/>
      <w:marLeft w:val="0"/>
      <w:marRight w:val="0"/>
      <w:marTop w:val="0"/>
      <w:marBottom w:val="0"/>
      <w:divBdr>
        <w:top w:val="none" w:sz="0" w:space="0" w:color="auto"/>
        <w:left w:val="none" w:sz="0" w:space="0" w:color="auto"/>
        <w:bottom w:val="none" w:sz="0" w:space="0" w:color="auto"/>
        <w:right w:val="none" w:sz="0" w:space="0" w:color="auto"/>
      </w:divBdr>
      <w:divsChild>
        <w:div w:id="2032143213">
          <w:marLeft w:val="0"/>
          <w:marRight w:val="0"/>
          <w:marTop w:val="0"/>
          <w:marBottom w:val="0"/>
          <w:divBdr>
            <w:top w:val="none" w:sz="0" w:space="0" w:color="auto"/>
            <w:left w:val="none" w:sz="0" w:space="0" w:color="auto"/>
            <w:bottom w:val="none" w:sz="0" w:space="0" w:color="auto"/>
            <w:right w:val="none" w:sz="0" w:space="0" w:color="auto"/>
          </w:divBdr>
          <w:divsChild>
            <w:div w:id="517812030">
              <w:marLeft w:val="0"/>
              <w:marRight w:val="0"/>
              <w:marTop w:val="0"/>
              <w:marBottom w:val="0"/>
              <w:divBdr>
                <w:top w:val="none" w:sz="0" w:space="0" w:color="auto"/>
                <w:left w:val="none" w:sz="0" w:space="0" w:color="auto"/>
                <w:bottom w:val="none" w:sz="0" w:space="0" w:color="auto"/>
                <w:right w:val="none" w:sz="0" w:space="0" w:color="auto"/>
              </w:divBdr>
              <w:divsChild>
                <w:div w:id="96950586">
                  <w:marLeft w:val="0"/>
                  <w:marRight w:val="0"/>
                  <w:marTop w:val="0"/>
                  <w:marBottom w:val="0"/>
                  <w:divBdr>
                    <w:top w:val="none" w:sz="0" w:space="0" w:color="auto"/>
                    <w:left w:val="none" w:sz="0" w:space="0" w:color="auto"/>
                    <w:bottom w:val="none" w:sz="0" w:space="0" w:color="auto"/>
                    <w:right w:val="none" w:sz="0" w:space="0" w:color="auto"/>
                  </w:divBdr>
                  <w:divsChild>
                    <w:div w:id="694384512">
                      <w:marLeft w:val="0"/>
                      <w:marRight w:val="0"/>
                      <w:marTop w:val="0"/>
                      <w:marBottom w:val="0"/>
                      <w:divBdr>
                        <w:top w:val="none" w:sz="0" w:space="0" w:color="auto"/>
                        <w:left w:val="none" w:sz="0" w:space="0" w:color="auto"/>
                        <w:bottom w:val="none" w:sz="0" w:space="0" w:color="auto"/>
                        <w:right w:val="none" w:sz="0" w:space="0" w:color="auto"/>
                      </w:divBdr>
                      <w:divsChild>
                        <w:div w:id="770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4568">
              <w:marLeft w:val="0"/>
              <w:marRight w:val="0"/>
              <w:marTop w:val="0"/>
              <w:marBottom w:val="0"/>
              <w:divBdr>
                <w:top w:val="none" w:sz="0" w:space="0" w:color="auto"/>
                <w:left w:val="none" w:sz="0" w:space="0" w:color="auto"/>
                <w:bottom w:val="none" w:sz="0" w:space="0" w:color="auto"/>
                <w:right w:val="none" w:sz="0" w:space="0" w:color="auto"/>
              </w:divBdr>
              <w:divsChild>
                <w:div w:id="1577549548">
                  <w:marLeft w:val="0"/>
                  <w:marRight w:val="0"/>
                  <w:marTop w:val="0"/>
                  <w:marBottom w:val="0"/>
                  <w:divBdr>
                    <w:top w:val="none" w:sz="0" w:space="0" w:color="auto"/>
                    <w:left w:val="none" w:sz="0" w:space="0" w:color="auto"/>
                    <w:bottom w:val="none" w:sz="0" w:space="0" w:color="auto"/>
                    <w:right w:val="none" w:sz="0" w:space="0" w:color="auto"/>
                  </w:divBdr>
                  <w:divsChild>
                    <w:div w:id="211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3560">
              <w:marLeft w:val="0"/>
              <w:marRight w:val="0"/>
              <w:marTop w:val="0"/>
              <w:marBottom w:val="0"/>
              <w:divBdr>
                <w:top w:val="none" w:sz="0" w:space="0" w:color="auto"/>
                <w:left w:val="none" w:sz="0" w:space="0" w:color="auto"/>
                <w:bottom w:val="none" w:sz="0" w:space="0" w:color="auto"/>
                <w:right w:val="none" w:sz="0" w:space="0" w:color="auto"/>
              </w:divBdr>
            </w:div>
          </w:divsChild>
        </w:div>
        <w:div w:id="1350789612">
          <w:marLeft w:val="0"/>
          <w:marRight w:val="0"/>
          <w:marTop w:val="0"/>
          <w:marBottom w:val="0"/>
          <w:divBdr>
            <w:top w:val="none" w:sz="0" w:space="0" w:color="auto"/>
            <w:left w:val="none" w:sz="0" w:space="0" w:color="auto"/>
            <w:bottom w:val="none" w:sz="0" w:space="0" w:color="auto"/>
            <w:right w:val="none" w:sz="0" w:space="0" w:color="auto"/>
          </w:divBdr>
          <w:divsChild>
            <w:div w:id="13462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5299">
      <w:bodyDiv w:val="1"/>
      <w:marLeft w:val="0"/>
      <w:marRight w:val="0"/>
      <w:marTop w:val="0"/>
      <w:marBottom w:val="0"/>
      <w:divBdr>
        <w:top w:val="none" w:sz="0" w:space="0" w:color="auto"/>
        <w:left w:val="none" w:sz="0" w:space="0" w:color="auto"/>
        <w:bottom w:val="none" w:sz="0" w:space="0" w:color="auto"/>
        <w:right w:val="none" w:sz="0" w:space="0" w:color="auto"/>
      </w:divBdr>
      <w:divsChild>
        <w:div w:id="180123204">
          <w:marLeft w:val="0"/>
          <w:marRight w:val="0"/>
          <w:marTop w:val="0"/>
          <w:marBottom w:val="0"/>
          <w:divBdr>
            <w:top w:val="none" w:sz="0" w:space="0" w:color="auto"/>
            <w:left w:val="none" w:sz="0" w:space="0" w:color="auto"/>
            <w:bottom w:val="none" w:sz="0" w:space="0" w:color="auto"/>
            <w:right w:val="none" w:sz="0" w:space="0" w:color="auto"/>
          </w:divBdr>
          <w:divsChild>
            <w:div w:id="753548132">
              <w:marLeft w:val="0"/>
              <w:marRight w:val="0"/>
              <w:marTop w:val="0"/>
              <w:marBottom w:val="0"/>
              <w:divBdr>
                <w:top w:val="none" w:sz="0" w:space="0" w:color="auto"/>
                <w:left w:val="none" w:sz="0" w:space="0" w:color="auto"/>
                <w:bottom w:val="none" w:sz="0" w:space="0" w:color="auto"/>
                <w:right w:val="none" w:sz="0" w:space="0" w:color="auto"/>
              </w:divBdr>
              <w:divsChild>
                <w:div w:id="610361495">
                  <w:marLeft w:val="0"/>
                  <w:marRight w:val="0"/>
                  <w:marTop w:val="0"/>
                  <w:marBottom w:val="0"/>
                  <w:divBdr>
                    <w:top w:val="none" w:sz="0" w:space="0" w:color="auto"/>
                    <w:left w:val="none" w:sz="0" w:space="0" w:color="auto"/>
                    <w:bottom w:val="none" w:sz="0" w:space="0" w:color="auto"/>
                    <w:right w:val="none" w:sz="0" w:space="0" w:color="auto"/>
                  </w:divBdr>
                  <w:divsChild>
                    <w:div w:id="1548026938">
                      <w:marLeft w:val="0"/>
                      <w:marRight w:val="0"/>
                      <w:marTop w:val="0"/>
                      <w:marBottom w:val="0"/>
                      <w:divBdr>
                        <w:top w:val="none" w:sz="0" w:space="0" w:color="auto"/>
                        <w:left w:val="none" w:sz="0" w:space="0" w:color="auto"/>
                        <w:bottom w:val="none" w:sz="0" w:space="0" w:color="auto"/>
                        <w:right w:val="none" w:sz="0" w:space="0" w:color="auto"/>
                      </w:divBdr>
                      <w:divsChild>
                        <w:div w:id="11525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8888">
              <w:marLeft w:val="0"/>
              <w:marRight w:val="0"/>
              <w:marTop w:val="0"/>
              <w:marBottom w:val="0"/>
              <w:divBdr>
                <w:top w:val="none" w:sz="0" w:space="0" w:color="auto"/>
                <w:left w:val="none" w:sz="0" w:space="0" w:color="auto"/>
                <w:bottom w:val="none" w:sz="0" w:space="0" w:color="auto"/>
                <w:right w:val="none" w:sz="0" w:space="0" w:color="auto"/>
              </w:divBdr>
              <w:divsChild>
                <w:div w:id="759060453">
                  <w:marLeft w:val="0"/>
                  <w:marRight w:val="0"/>
                  <w:marTop w:val="0"/>
                  <w:marBottom w:val="0"/>
                  <w:divBdr>
                    <w:top w:val="none" w:sz="0" w:space="0" w:color="auto"/>
                    <w:left w:val="none" w:sz="0" w:space="0" w:color="auto"/>
                    <w:bottom w:val="none" w:sz="0" w:space="0" w:color="auto"/>
                    <w:right w:val="none" w:sz="0" w:space="0" w:color="auto"/>
                  </w:divBdr>
                  <w:divsChild>
                    <w:div w:id="1935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20478">
              <w:marLeft w:val="0"/>
              <w:marRight w:val="0"/>
              <w:marTop w:val="0"/>
              <w:marBottom w:val="0"/>
              <w:divBdr>
                <w:top w:val="none" w:sz="0" w:space="0" w:color="auto"/>
                <w:left w:val="none" w:sz="0" w:space="0" w:color="auto"/>
                <w:bottom w:val="none" w:sz="0" w:space="0" w:color="auto"/>
                <w:right w:val="none" w:sz="0" w:space="0" w:color="auto"/>
              </w:divBdr>
            </w:div>
          </w:divsChild>
        </w:div>
        <w:div w:id="2118863377">
          <w:marLeft w:val="0"/>
          <w:marRight w:val="0"/>
          <w:marTop w:val="0"/>
          <w:marBottom w:val="0"/>
          <w:divBdr>
            <w:top w:val="none" w:sz="0" w:space="0" w:color="auto"/>
            <w:left w:val="none" w:sz="0" w:space="0" w:color="auto"/>
            <w:bottom w:val="none" w:sz="0" w:space="0" w:color="auto"/>
            <w:right w:val="none" w:sz="0" w:space="0" w:color="auto"/>
          </w:divBdr>
          <w:divsChild>
            <w:div w:id="10607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7922">
      <w:bodyDiv w:val="1"/>
      <w:marLeft w:val="0"/>
      <w:marRight w:val="0"/>
      <w:marTop w:val="0"/>
      <w:marBottom w:val="0"/>
      <w:divBdr>
        <w:top w:val="none" w:sz="0" w:space="0" w:color="auto"/>
        <w:left w:val="none" w:sz="0" w:space="0" w:color="auto"/>
        <w:bottom w:val="none" w:sz="0" w:space="0" w:color="auto"/>
        <w:right w:val="none" w:sz="0" w:space="0" w:color="auto"/>
      </w:divBdr>
      <w:divsChild>
        <w:div w:id="1561013682">
          <w:marLeft w:val="0"/>
          <w:marRight w:val="0"/>
          <w:marTop w:val="0"/>
          <w:marBottom w:val="0"/>
          <w:divBdr>
            <w:top w:val="none" w:sz="0" w:space="0" w:color="auto"/>
            <w:left w:val="none" w:sz="0" w:space="0" w:color="auto"/>
            <w:bottom w:val="none" w:sz="0" w:space="0" w:color="auto"/>
            <w:right w:val="none" w:sz="0" w:space="0" w:color="auto"/>
          </w:divBdr>
          <w:divsChild>
            <w:div w:id="1857647875">
              <w:marLeft w:val="0"/>
              <w:marRight w:val="0"/>
              <w:marTop w:val="0"/>
              <w:marBottom w:val="0"/>
              <w:divBdr>
                <w:top w:val="none" w:sz="0" w:space="0" w:color="auto"/>
                <w:left w:val="none" w:sz="0" w:space="0" w:color="auto"/>
                <w:bottom w:val="none" w:sz="0" w:space="0" w:color="auto"/>
                <w:right w:val="none" w:sz="0" w:space="0" w:color="auto"/>
              </w:divBdr>
              <w:divsChild>
                <w:div w:id="458769759">
                  <w:marLeft w:val="0"/>
                  <w:marRight w:val="0"/>
                  <w:marTop w:val="0"/>
                  <w:marBottom w:val="0"/>
                  <w:divBdr>
                    <w:top w:val="none" w:sz="0" w:space="0" w:color="auto"/>
                    <w:left w:val="none" w:sz="0" w:space="0" w:color="auto"/>
                    <w:bottom w:val="none" w:sz="0" w:space="0" w:color="auto"/>
                    <w:right w:val="none" w:sz="0" w:space="0" w:color="auto"/>
                  </w:divBdr>
                  <w:divsChild>
                    <w:div w:id="1575361929">
                      <w:marLeft w:val="0"/>
                      <w:marRight w:val="0"/>
                      <w:marTop w:val="0"/>
                      <w:marBottom w:val="0"/>
                      <w:divBdr>
                        <w:top w:val="none" w:sz="0" w:space="0" w:color="auto"/>
                        <w:left w:val="none" w:sz="0" w:space="0" w:color="auto"/>
                        <w:bottom w:val="none" w:sz="0" w:space="0" w:color="auto"/>
                        <w:right w:val="none" w:sz="0" w:space="0" w:color="auto"/>
                      </w:divBdr>
                      <w:divsChild>
                        <w:div w:id="6083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70231">
              <w:marLeft w:val="0"/>
              <w:marRight w:val="0"/>
              <w:marTop w:val="0"/>
              <w:marBottom w:val="0"/>
              <w:divBdr>
                <w:top w:val="none" w:sz="0" w:space="0" w:color="auto"/>
                <w:left w:val="none" w:sz="0" w:space="0" w:color="auto"/>
                <w:bottom w:val="none" w:sz="0" w:space="0" w:color="auto"/>
                <w:right w:val="none" w:sz="0" w:space="0" w:color="auto"/>
              </w:divBdr>
              <w:divsChild>
                <w:div w:id="2061711490">
                  <w:marLeft w:val="0"/>
                  <w:marRight w:val="0"/>
                  <w:marTop w:val="0"/>
                  <w:marBottom w:val="0"/>
                  <w:divBdr>
                    <w:top w:val="none" w:sz="0" w:space="0" w:color="auto"/>
                    <w:left w:val="none" w:sz="0" w:space="0" w:color="auto"/>
                    <w:bottom w:val="none" w:sz="0" w:space="0" w:color="auto"/>
                    <w:right w:val="none" w:sz="0" w:space="0" w:color="auto"/>
                  </w:divBdr>
                  <w:divsChild>
                    <w:div w:id="765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6320">
              <w:marLeft w:val="0"/>
              <w:marRight w:val="0"/>
              <w:marTop w:val="0"/>
              <w:marBottom w:val="0"/>
              <w:divBdr>
                <w:top w:val="none" w:sz="0" w:space="0" w:color="auto"/>
                <w:left w:val="none" w:sz="0" w:space="0" w:color="auto"/>
                <w:bottom w:val="none" w:sz="0" w:space="0" w:color="auto"/>
                <w:right w:val="none" w:sz="0" w:space="0" w:color="auto"/>
              </w:divBdr>
            </w:div>
          </w:divsChild>
        </w:div>
        <w:div w:id="1170948455">
          <w:marLeft w:val="0"/>
          <w:marRight w:val="0"/>
          <w:marTop w:val="0"/>
          <w:marBottom w:val="0"/>
          <w:divBdr>
            <w:top w:val="none" w:sz="0" w:space="0" w:color="auto"/>
            <w:left w:val="none" w:sz="0" w:space="0" w:color="auto"/>
            <w:bottom w:val="none" w:sz="0" w:space="0" w:color="auto"/>
            <w:right w:val="none" w:sz="0" w:space="0" w:color="auto"/>
          </w:divBdr>
          <w:divsChild>
            <w:div w:id="2347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0405">
      <w:bodyDiv w:val="1"/>
      <w:marLeft w:val="0"/>
      <w:marRight w:val="0"/>
      <w:marTop w:val="0"/>
      <w:marBottom w:val="0"/>
      <w:divBdr>
        <w:top w:val="none" w:sz="0" w:space="0" w:color="auto"/>
        <w:left w:val="none" w:sz="0" w:space="0" w:color="auto"/>
        <w:bottom w:val="none" w:sz="0" w:space="0" w:color="auto"/>
        <w:right w:val="none" w:sz="0" w:space="0" w:color="auto"/>
      </w:divBdr>
      <w:divsChild>
        <w:div w:id="1639332780">
          <w:marLeft w:val="0"/>
          <w:marRight w:val="0"/>
          <w:marTop w:val="0"/>
          <w:marBottom w:val="0"/>
          <w:divBdr>
            <w:top w:val="none" w:sz="0" w:space="0" w:color="auto"/>
            <w:left w:val="none" w:sz="0" w:space="0" w:color="auto"/>
            <w:bottom w:val="none" w:sz="0" w:space="0" w:color="auto"/>
            <w:right w:val="none" w:sz="0" w:space="0" w:color="auto"/>
          </w:divBdr>
          <w:divsChild>
            <w:div w:id="1375421683">
              <w:marLeft w:val="0"/>
              <w:marRight w:val="0"/>
              <w:marTop w:val="0"/>
              <w:marBottom w:val="0"/>
              <w:divBdr>
                <w:top w:val="none" w:sz="0" w:space="0" w:color="auto"/>
                <w:left w:val="none" w:sz="0" w:space="0" w:color="auto"/>
                <w:bottom w:val="none" w:sz="0" w:space="0" w:color="auto"/>
                <w:right w:val="none" w:sz="0" w:space="0" w:color="auto"/>
              </w:divBdr>
              <w:divsChild>
                <w:div w:id="1948540049">
                  <w:marLeft w:val="0"/>
                  <w:marRight w:val="0"/>
                  <w:marTop w:val="0"/>
                  <w:marBottom w:val="0"/>
                  <w:divBdr>
                    <w:top w:val="none" w:sz="0" w:space="0" w:color="auto"/>
                    <w:left w:val="none" w:sz="0" w:space="0" w:color="auto"/>
                    <w:bottom w:val="none" w:sz="0" w:space="0" w:color="auto"/>
                    <w:right w:val="none" w:sz="0" w:space="0" w:color="auto"/>
                  </w:divBdr>
                  <w:divsChild>
                    <w:div w:id="236138062">
                      <w:marLeft w:val="0"/>
                      <w:marRight w:val="0"/>
                      <w:marTop w:val="0"/>
                      <w:marBottom w:val="0"/>
                      <w:divBdr>
                        <w:top w:val="none" w:sz="0" w:space="0" w:color="auto"/>
                        <w:left w:val="none" w:sz="0" w:space="0" w:color="auto"/>
                        <w:bottom w:val="none" w:sz="0" w:space="0" w:color="auto"/>
                        <w:right w:val="none" w:sz="0" w:space="0" w:color="auto"/>
                      </w:divBdr>
                      <w:divsChild>
                        <w:div w:id="747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37575">
              <w:marLeft w:val="0"/>
              <w:marRight w:val="0"/>
              <w:marTop w:val="0"/>
              <w:marBottom w:val="0"/>
              <w:divBdr>
                <w:top w:val="none" w:sz="0" w:space="0" w:color="auto"/>
                <w:left w:val="none" w:sz="0" w:space="0" w:color="auto"/>
                <w:bottom w:val="none" w:sz="0" w:space="0" w:color="auto"/>
                <w:right w:val="none" w:sz="0" w:space="0" w:color="auto"/>
              </w:divBdr>
              <w:divsChild>
                <w:div w:id="2083796848">
                  <w:marLeft w:val="0"/>
                  <w:marRight w:val="0"/>
                  <w:marTop w:val="0"/>
                  <w:marBottom w:val="0"/>
                  <w:divBdr>
                    <w:top w:val="none" w:sz="0" w:space="0" w:color="auto"/>
                    <w:left w:val="none" w:sz="0" w:space="0" w:color="auto"/>
                    <w:bottom w:val="none" w:sz="0" w:space="0" w:color="auto"/>
                    <w:right w:val="none" w:sz="0" w:space="0" w:color="auto"/>
                  </w:divBdr>
                  <w:divsChild>
                    <w:div w:id="11673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99715">
              <w:marLeft w:val="0"/>
              <w:marRight w:val="0"/>
              <w:marTop w:val="0"/>
              <w:marBottom w:val="0"/>
              <w:divBdr>
                <w:top w:val="none" w:sz="0" w:space="0" w:color="auto"/>
                <w:left w:val="none" w:sz="0" w:space="0" w:color="auto"/>
                <w:bottom w:val="none" w:sz="0" w:space="0" w:color="auto"/>
                <w:right w:val="none" w:sz="0" w:space="0" w:color="auto"/>
              </w:divBdr>
            </w:div>
          </w:divsChild>
        </w:div>
        <w:div w:id="1869368503">
          <w:marLeft w:val="0"/>
          <w:marRight w:val="0"/>
          <w:marTop w:val="0"/>
          <w:marBottom w:val="0"/>
          <w:divBdr>
            <w:top w:val="none" w:sz="0" w:space="0" w:color="auto"/>
            <w:left w:val="none" w:sz="0" w:space="0" w:color="auto"/>
            <w:bottom w:val="none" w:sz="0" w:space="0" w:color="auto"/>
            <w:right w:val="none" w:sz="0" w:space="0" w:color="auto"/>
          </w:divBdr>
          <w:divsChild>
            <w:div w:id="132778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8692">
      <w:bodyDiv w:val="1"/>
      <w:marLeft w:val="0"/>
      <w:marRight w:val="0"/>
      <w:marTop w:val="0"/>
      <w:marBottom w:val="0"/>
      <w:divBdr>
        <w:top w:val="none" w:sz="0" w:space="0" w:color="auto"/>
        <w:left w:val="none" w:sz="0" w:space="0" w:color="auto"/>
        <w:bottom w:val="none" w:sz="0" w:space="0" w:color="auto"/>
        <w:right w:val="none" w:sz="0" w:space="0" w:color="auto"/>
      </w:divBdr>
      <w:divsChild>
        <w:div w:id="196894912">
          <w:marLeft w:val="0"/>
          <w:marRight w:val="0"/>
          <w:marTop w:val="0"/>
          <w:marBottom w:val="0"/>
          <w:divBdr>
            <w:top w:val="none" w:sz="0" w:space="0" w:color="auto"/>
            <w:left w:val="none" w:sz="0" w:space="0" w:color="auto"/>
            <w:bottom w:val="none" w:sz="0" w:space="0" w:color="auto"/>
            <w:right w:val="none" w:sz="0" w:space="0" w:color="auto"/>
          </w:divBdr>
          <w:divsChild>
            <w:div w:id="2006935096">
              <w:marLeft w:val="0"/>
              <w:marRight w:val="0"/>
              <w:marTop w:val="0"/>
              <w:marBottom w:val="0"/>
              <w:divBdr>
                <w:top w:val="none" w:sz="0" w:space="0" w:color="auto"/>
                <w:left w:val="none" w:sz="0" w:space="0" w:color="auto"/>
                <w:bottom w:val="none" w:sz="0" w:space="0" w:color="auto"/>
                <w:right w:val="none" w:sz="0" w:space="0" w:color="auto"/>
              </w:divBdr>
              <w:divsChild>
                <w:div w:id="2010522109">
                  <w:marLeft w:val="0"/>
                  <w:marRight w:val="0"/>
                  <w:marTop w:val="0"/>
                  <w:marBottom w:val="0"/>
                  <w:divBdr>
                    <w:top w:val="none" w:sz="0" w:space="0" w:color="auto"/>
                    <w:left w:val="none" w:sz="0" w:space="0" w:color="auto"/>
                    <w:bottom w:val="none" w:sz="0" w:space="0" w:color="auto"/>
                    <w:right w:val="none" w:sz="0" w:space="0" w:color="auto"/>
                  </w:divBdr>
                  <w:divsChild>
                    <w:div w:id="2019034986">
                      <w:marLeft w:val="0"/>
                      <w:marRight w:val="0"/>
                      <w:marTop w:val="0"/>
                      <w:marBottom w:val="0"/>
                      <w:divBdr>
                        <w:top w:val="none" w:sz="0" w:space="0" w:color="auto"/>
                        <w:left w:val="none" w:sz="0" w:space="0" w:color="auto"/>
                        <w:bottom w:val="none" w:sz="0" w:space="0" w:color="auto"/>
                        <w:right w:val="none" w:sz="0" w:space="0" w:color="auto"/>
                      </w:divBdr>
                      <w:divsChild>
                        <w:div w:id="13705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293">
              <w:marLeft w:val="0"/>
              <w:marRight w:val="0"/>
              <w:marTop w:val="0"/>
              <w:marBottom w:val="0"/>
              <w:divBdr>
                <w:top w:val="none" w:sz="0" w:space="0" w:color="auto"/>
                <w:left w:val="none" w:sz="0" w:space="0" w:color="auto"/>
                <w:bottom w:val="none" w:sz="0" w:space="0" w:color="auto"/>
                <w:right w:val="none" w:sz="0" w:space="0" w:color="auto"/>
              </w:divBdr>
              <w:divsChild>
                <w:div w:id="290062763">
                  <w:marLeft w:val="0"/>
                  <w:marRight w:val="0"/>
                  <w:marTop w:val="0"/>
                  <w:marBottom w:val="0"/>
                  <w:divBdr>
                    <w:top w:val="none" w:sz="0" w:space="0" w:color="auto"/>
                    <w:left w:val="none" w:sz="0" w:space="0" w:color="auto"/>
                    <w:bottom w:val="none" w:sz="0" w:space="0" w:color="auto"/>
                    <w:right w:val="none" w:sz="0" w:space="0" w:color="auto"/>
                  </w:divBdr>
                  <w:divsChild>
                    <w:div w:id="2921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862">
              <w:marLeft w:val="0"/>
              <w:marRight w:val="0"/>
              <w:marTop w:val="0"/>
              <w:marBottom w:val="0"/>
              <w:divBdr>
                <w:top w:val="none" w:sz="0" w:space="0" w:color="auto"/>
                <w:left w:val="none" w:sz="0" w:space="0" w:color="auto"/>
                <w:bottom w:val="none" w:sz="0" w:space="0" w:color="auto"/>
                <w:right w:val="none" w:sz="0" w:space="0" w:color="auto"/>
              </w:divBdr>
            </w:div>
          </w:divsChild>
        </w:div>
        <w:div w:id="561065021">
          <w:marLeft w:val="0"/>
          <w:marRight w:val="0"/>
          <w:marTop w:val="0"/>
          <w:marBottom w:val="0"/>
          <w:divBdr>
            <w:top w:val="none" w:sz="0" w:space="0" w:color="auto"/>
            <w:left w:val="none" w:sz="0" w:space="0" w:color="auto"/>
            <w:bottom w:val="none" w:sz="0" w:space="0" w:color="auto"/>
            <w:right w:val="none" w:sz="0" w:space="0" w:color="auto"/>
          </w:divBdr>
          <w:divsChild>
            <w:div w:id="12943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2835">
      <w:bodyDiv w:val="1"/>
      <w:marLeft w:val="0"/>
      <w:marRight w:val="0"/>
      <w:marTop w:val="0"/>
      <w:marBottom w:val="0"/>
      <w:divBdr>
        <w:top w:val="none" w:sz="0" w:space="0" w:color="auto"/>
        <w:left w:val="none" w:sz="0" w:space="0" w:color="auto"/>
        <w:bottom w:val="none" w:sz="0" w:space="0" w:color="auto"/>
        <w:right w:val="none" w:sz="0" w:space="0" w:color="auto"/>
      </w:divBdr>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7121">
      <w:bodyDiv w:val="1"/>
      <w:marLeft w:val="0"/>
      <w:marRight w:val="0"/>
      <w:marTop w:val="0"/>
      <w:marBottom w:val="0"/>
      <w:divBdr>
        <w:top w:val="none" w:sz="0" w:space="0" w:color="auto"/>
        <w:left w:val="none" w:sz="0" w:space="0" w:color="auto"/>
        <w:bottom w:val="none" w:sz="0" w:space="0" w:color="auto"/>
        <w:right w:val="none" w:sz="0" w:space="0" w:color="auto"/>
      </w:divBdr>
      <w:divsChild>
        <w:div w:id="1207377952">
          <w:marLeft w:val="0"/>
          <w:marRight w:val="0"/>
          <w:marTop w:val="0"/>
          <w:marBottom w:val="0"/>
          <w:divBdr>
            <w:top w:val="none" w:sz="0" w:space="0" w:color="auto"/>
            <w:left w:val="none" w:sz="0" w:space="0" w:color="auto"/>
            <w:bottom w:val="none" w:sz="0" w:space="0" w:color="auto"/>
            <w:right w:val="none" w:sz="0" w:space="0" w:color="auto"/>
          </w:divBdr>
          <w:divsChild>
            <w:div w:id="2129929387">
              <w:marLeft w:val="0"/>
              <w:marRight w:val="0"/>
              <w:marTop w:val="0"/>
              <w:marBottom w:val="0"/>
              <w:divBdr>
                <w:top w:val="none" w:sz="0" w:space="0" w:color="auto"/>
                <w:left w:val="none" w:sz="0" w:space="0" w:color="auto"/>
                <w:bottom w:val="none" w:sz="0" w:space="0" w:color="auto"/>
                <w:right w:val="none" w:sz="0" w:space="0" w:color="auto"/>
              </w:divBdr>
              <w:divsChild>
                <w:div w:id="1455710531">
                  <w:marLeft w:val="0"/>
                  <w:marRight w:val="0"/>
                  <w:marTop w:val="0"/>
                  <w:marBottom w:val="0"/>
                  <w:divBdr>
                    <w:top w:val="none" w:sz="0" w:space="0" w:color="auto"/>
                    <w:left w:val="none" w:sz="0" w:space="0" w:color="auto"/>
                    <w:bottom w:val="none" w:sz="0" w:space="0" w:color="auto"/>
                    <w:right w:val="none" w:sz="0" w:space="0" w:color="auto"/>
                  </w:divBdr>
                  <w:divsChild>
                    <w:div w:id="1423990132">
                      <w:marLeft w:val="0"/>
                      <w:marRight w:val="0"/>
                      <w:marTop w:val="0"/>
                      <w:marBottom w:val="0"/>
                      <w:divBdr>
                        <w:top w:val="none" w:sz="0" w:space="0" w:color="auto"/>
                        <w:left w:val="none" w:sz="0" w:space="0" w:color="auto"/>
                        <w:bottom w:val="none" w:sz="0" w:space="0" w:color="auto"/>
                        <w:right w:val="none" w:sz="0" w:space="0" w:color="auto"/>
                      </w:divBdr>
                      <w:divsChild>
                        <w:div w:id="656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2878">
              <w:marLeft w:val="0"/>
              <w:marRight w:val="0"/>
              <w:marTop w:val="0"/>
              <w:marBottom w:val="0"/>
              <w:divBdr>
                <w:top w:val="none" w:sz="0" w:space="0" w:color="auto"/>
                <w:left w:val="none" w:sz="0" w:space="0" w:color="auto"/>
                <w:bottom w:val="none" w:sz="0" w:space="0" w:color="auto"/>
                <w:right w:val="none" w:sz="0" w:space="0" w:color="auto"/>
              </w:divBdr>
              <w:divsChild>
                <w:div w:id="1431198158">
                  <w:marLeft w:val="0"/>
                  <w:marRight w:val="0"/>
                  <w:marTop w:val="0"/>
                  <w:marBottom w:val="0"/>
                  <w:divBdr>
                    <w:top w:val="none" w:sz="0" w:space="0" w:color="auto"/>
                    <w:left w:val="none" w:sz="0" w:space="0" w:color="auto"/>
                    <w:bottom w:val="none" w:sz="0" w:space="0" w:color="auto"/>
                    <w:right w:val="none" w:sz="0" w:space="0" w:color="auto"/>
                  </w:divBdr>
                  <w:divsChild>
                    <w:div w:id="13068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8256">
              <w:marLeft w:val="0"/>
              <w:marRight w:val="0"/>
              <w:marTop w:val="0"/>
              <w:marBottom w:val="0"/>
              <w:divBdr>
                <w:top w:val="none" w:sz="0" w:space="0" w:color="auto"/>
                <w:left w:val="none" w:sz="0" w:space="0" w:color="auto"/>
                <w:bottom w:val="none" w:sz="0" w:space="0" w:color="auto"/>
                <w:right w:val="none" w:sz="0" w:space="0" w:color="auto"/>
              </w:divBdr>
            </w:div>
          </w:divsChild>
        </w:div>
        <w:div w:id="1069307898">
          <w:marLeft w:val="0"/>
          <w:marRight w:val="0"/>
          <w:marTop w:val="0"/>
          <w:marBottom w:val="0"/>
          <w:divBdr>
            <w:top w:val="none" w:sz="0" w:space="0" w:color="auto"/>
            <w:left w:val="none" w:sz="0" w:space="0" w:color="auto"/>
            <w:bottom w:val="none" w:sz="0" w:space="0" w:color="auto"/>
            <w:right w:val="none" w:sz="0" w:space="0" w:color="auto"/>
          </w:divBdr>
          <w:divsChild>
            <w:div w:id="700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7452">
      <w:bodyDiv w:val="1"/>
      <w:marLeft w:val="0"/>
      <w:marRight w:val="0"/>
      <w:marTop w:val="0"/>
      <w:marBottom w:val="0"/>
      <w:divBdr>
        <w:top w:val="none" w:sz="0" w:space="0" w:color="auto"/>
        <w:left w:val="none" w:sz="0" w:space="0" w:color="auto"/>
        <w:bottom w:val="none" w:sz="0" w:space="0" w:color="auto"/>
        <w:right w:val="none" w:sz="0" w:space="0" w:color="auto"/>
      </w:divBdr>
      <w:divsChild>
        <w:div w:id="1996371274">
          <w:marLeft w:val="0"/>
          <w:marRight w:val="0"/>
          <w:marTop w:val="0"/>
          <w:marBottom w:val="0"/>
          <w:divBdr>
            <w:top w:val="none" w:sz="0" w:space="0" w:color="auto"/>
            <w:left w:val="none" w:sz="0" w:space="0" w:color="auto"/>
            <w:bottom w:val="none" w:sz="0" w:space="0" w:color="auto"/>
            <w:right w:val="none" w:sz="0" w:space="0" w:color="auto"/>
          </w:divBdr>
          <w:divsChild>
            <w:div w:id="2112774041">
              <w:marLeft w:val="0"/>
              <w:marRight w:val="0"/>
              <w:marTop w:val="0"/>
              <w:marBottom w:val="0"/>
              <w:divBdr>
                <w:top w:val="none" w:sz="0" w:space="0" w:color="auto"/>
                <w:left w:val="none" w:sz="0" w:space="0" w:color="auto"/>
                <w:bottom w:val="none" w:sz="0" w:space="0" w:color="auto"/>
                <w:right w:val="none" w:sz="0" w:space="0" w:color="auto"/>
              </w:divBdr>
              <w:divsChild>
                <w:div w:id="1632587091">
                  <w:marLeft w:val="0"/>
                  <w:marRight w:val="0"/>
                  <w:marTop w:val="0"/>
                  <w:marBottom w:val="0"/>
                  <w:divBdr>
                    <w:top w:val="none" w:sz="0" w:space="0" w:color="auto"/>
                    <w:left w:val="none" w:sz="0" w:space="0" w:color="auto"/>
                    <w:bottom w:val="none" w:sz="0" w:space="0" w:color="auto"/>
                    <w:right w:val="none" w:sz="0" w:space="0" w:color="auto"/>
                  </w:divBdr>
                  <w:divsChild>
                    <w:div w:id="1430545287">
                      <w:marLeft w:val="0"/>
                      <w:marRight w:val="0"/>
                      <w:marTop w:val="0"/>
                      <w:marBottom w:val="0"/>
                      <w:divBdr>
                        <w:top w:val="none" w:sz="0" w:space="0" w:color="auto"/>
                        <w:left w:val="none" w:sz="0" w:space="0" w:color="auto"/>
                        <w:bottom w:val="none" w:sz="0" w:space="0" w:color="auto"/>
                        <w:right w:val="none" w:sz="0" w:space="0" w:color="auto"/>
                      </w:divBdr>
                      <w:divsChild>
                        <w:div w:id="6622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56128">
              <w:marLeft w:val="0"/>
              <w:marRight w:val="0"/>
              <w:marTop w:val="0"/>
              <w:marBottom w:val="0"/>
              <w:divBdr>
                <w:top w:val="none" w:sz="0" w:space="0" w:color="auto"/>
                <w:left w:val="none" w:sz="0" w:space="0" w:color="auto"/>
                <w:bottom w:val="none" w:sz="0" w:space="0" w:color="auto"/>
                <w:right w:val="none" w:sz="0" w:space="0" w:color="auto"/>
              </w:divBdr>
              <w:divsChild>
                <w:div w:id="2083019073">
                  <w:marLeft w:val="0"/>
                  <w:marRight w:val="0"/>
                  <w:marTop w:val="0"/>
                  <w:marBottom w:val="0"/>
                  <w:divBdr>
                    <w:top w:val="none" w:sz="0" w:space="0" w:color="auto"/>
                    <w:left w:val="none" w:sz="0" w:space="0" w:color="auto"/>
                    <w:bottom w:val="none" w:sz="0" w:space="0" w:color="auto"/>
                    <w:right w:val="none" w:sz="0" w:space="0" w:color="auto"/>
                  </w:divBdr>
                  <w:divsChild>
                    <w:div w:id="6635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0939">
              <w:marLeft w:val="0"/>
              <w:marRight w:val="0"/>
              <w:marTop w:val="0"/>
              <w:marBottom w:val="0"/>
              <w:divBdr>
                <w:top w:val="none" w:sz="0" w:space="0" w:color="auto"/>
                <w:left w:val="none" w:sz="0" w:space="0" w:color="auto"/>
                <w:bottom w:val="none" w:sz="0" w:space="0" w:color="auto"/>
                <w:right w:val="none" w:sz="0" w:space="0" w:color="auto"/>
              </w:divBdr>
            </w:div>
          </w:divsChild>
        </w:div>
        <w:div w:id="402678021">
          <w:marLeft w:val="0"/>
          <w:marRight w:val="0"/>
          <w:marTop w:val="0"/>
          <w:marBottom w:val="0"/>
          <w:divBdr>
            <w:top w:val="none" w:sz="0" w:space="0" w:color="auto"/>
            <w:left w:val="none" w:sz="0" w:space="0" w:color="auto"/>
            <w:bottom w:val="none" w:sz="0" w:space="0" w:color="auto"/>
            <w:right w:val="none" w:sz="0" w:space="0" w:color="auto"/>
          </w:divBdr>
          <w:divsChild>
            <w:div w:id="21385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1038">
      <w:bodyDiv w:val="1"/>
      <w:marLeft w:val="0"/>
      <w:marRight w:val="0"/>
      <w:marTop w:val="0"/>
      <w:marBottom w:val="0"/>
      <w:divBdr>
        <w:top w:val="none" w:sz="0" w:space="0" w:color="auto"/>
        <w:left w:val="none" w:sz="0" w:space="0" w:color="auto"/>
        <w:bottom w:val="none" w:sz="0" w:space="0" w:color="auto"/>
        <w:right w:val="none" w:sz="0" w:space="0" w:color="auto"/>
      </w:divBdr>
      <w:divsChild>
        <w:div w:id="1325815694">
          <w:marLeft w:val="0"/>
          <w:marRight w:val="0"/>
          <w:marTop w:val="0"/>
          <w:marBottom w:val="0"/>
          <w:divBdr>
            <w:top w:val="none" w:sz="0" w:space="0" w:color="auto"/>
            <w:left w:val="none" w:sz="0" w:space="0" w:color="auto"/>
            <w:bottom w:val="none" w:sz="0" w:space="0" w:color="auto"/>
            <w:right w:val="none" w:sz="0" w:space="0" w:color="auto"/>
          </w:divBdr>
          <w:divsChild>
            <w:div w:id="38406531">
              <w:marLeft w:val="0"/>
              <w:marRight w:val="0"/>
              <w:marTop w:val="0"/>
              <w:marBottom w:val="0"/>
              <w:divBdr>
                <w:top w:val="none" w:sz="0" w:space="0" w:color="auto"/>
                <w:left w:val="none" w:sz="0" w:space="0" w:color="auto"/>
                <w:bottom w:val="none" w:sz="0" w:space="0" w:color="auto"/>
                <w:right w:val="none" w:sz="0" w:space="0" w:color="auto"/>
              </w:divBdr>
              <w:divsChild>
                <w:div w:id="1940091785">
                  <w:marLeft w:val="0"/>
                  <w:marRight w:val="0"/>
                  <w:marTop w:val="0"/>
                  <w:marBottom w:val="0"/>
                  <w:divBdr>
                    <w:top w:val="none" w:sz="0" w:space="0" w:color="auto"/>
                    <w:left w:val="none" w:sz="0" w:space="0" w:color="auto"/>
                    <w:bottom w:val="none" w:sz="0" w:space="0" w:color="auto"/>
                    <w:right w:val="none" w:sz="0" w:space="0" w:color="auto"/>
                  </w:divBdr>
                  <w:divsChild>
                    <w:div w:id="1379085752">
                      <w:marLeft w:val="0"/>
                      <w:marRight w:val="0"/>
                      <w:marTop w:val="0"/>
                      <w:marBottom w:val="0"/>
                      <w:divBdr>
                        <w:top w:val="none" w:sz="0" w:space="0" w:color="auto"/>
                        <w:left w:val="none" w:sz="0" w:space="0" w:color="auto"/>
                        <w:bottom w:val="none" w:sz="0" w:space="0" w:color="auto"/>
                        <w:right w:val="none" w:sz="0" w:space="0" w:color="auto"/>
                      </w:divBdr>
                      <w:divsChild>
                        <w:div w:id="16917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71419">
              <w:marLeft w:val="0"/>
              <w:marRight w:val="0"/>
              <w:marTop w:val="0"/>
              <w:marBottom w:val="0"/>
              <w:divBdr>
                <w:top w:val="none" w:sz="0" w:space="0" w:color="auto"/>
                <w:left w:val="none" w:sz="0" w:space="0" w:color="auto"/>
                <w:bottom w:val="none" w:sz="0" w:space="0" w:color="auto"/>
                <w:right w:val="none" w:sz="0" w:space="0" w:color="auto"/>
              </w:divBdr>
              <w:divsChild>
                <w:div w:id="19016112">
                  <w:marLeft w:val="0"/>
                  <w:marRight w:val="0"/>
                  <w:marTop w:val="0"/>
                  <w:marBottom w:val="0"/>
                  <w:divBdr>
                    <w:top w:val="none" w:sz="0" w:space="0" w:color="auto"/>
                    <w:left w:val="none" w:sz="0" w:space="0" w:color="auto"/>
                    <w:bottom w:val="none" w:sz="0" w:space="0" w:color="auto"/>
                    <w:right w:val="none" w:sz="0" w:space="0" w:color="auto"/>
                  </w:divBdr>
                  <w:divsChild>
                    <w:div w:id="19482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5039">
              <w:marLeft w:val="0"/>
              <w:marRight w:val="0"/>
              <w:marTop w:val="0"/>
              <w:marBottom w:val="0"/>
              <w:divBdr>
                <w:top w:val="none" w:sz="0" w:space="0" w:color="auto"/>
                <w:left w:val="none" w:sz="0" w:space="0" w:color="auto"/>
                <w:bottom w:val="none" w:sz="0" w:space="0" w:color="auto"/>
                <w:right w:val="none" w:sz="0" w:space="0" w:color="auto"/>
              </w:divBdr>
            </w:div>
          </w:divsChild>
        </w:div>
        <w:div w:id="1965622964">
          <w:marLeft w:val="0"/>
          <w:marRight w:val="0"/>
          <w:marTop w:val="0"/>
          <w:marBottom w:val="0"/>
          <w:divBdr>
            <w:top w:val="none" w:sz="0" w:space="0" w:color="auto"/>
            <w:left w:val="none" w:sz="0" w:space="0" w:color="auto"/>
            <w:bottom w:val="none" w:sz="0" w:space="0" w:color="auto"/>
            <w:right w:val="none" w:sz="0" w:space="0" w:color="auto"/>
          </w:divBdr>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8270">
      <w:bodyDiv w:val="1"/>
      <w:marLeft w:val="0"/>
      <w:marRight w:val="0"/>
      <w:marTop w:val="0"/>
      <w:marBottom w:val="0"/>
      <w:divBdr>
        <w:top w:val="none" w:sz="0" w:space="0" w:color="auto"/>
        <w:left w:val="none" w:sz="0" w:space="0" w:color="auto"/>
        <w:bottom w:val="none" w:sz="0" w:space="0" w:color="auto"/>
        <w:right w:val="none" w:sz="0" w:space="0" w:color="auto"/>
      </w:divBdr>
      <w:divsChild>
        <w:div w:id="1003506148">
          <w:marLeft w:val="0"/>
          <w:marRight w:val="0"/>
          <w:marTop w:val="0"/>
          <w:marBottom w:val="0"/>
          <w:divBdr>
            <w:top w:val="none" w:sz="0" w:space="0" w:color="auto"/>
            <w:left w:val="none" w:sz="0" w:space="0" w:color="auto"/>
            <w:bottom w:val="none" w:sz="0" w:space="0" w:color="auto"/>
            <w:right w:val="none" w:sz="0" w:space="0" w:color="auto"/>
          </w:divBdr>
          <w:divsChild>
            <w:div w:id="236673597">
              <w:marLeft w:val="0"/>
              <w:marRight w:val="0"/>
              <w:marTop w:val="0"/>
              <w:marBottom w:val="0"/>
              <w:divBdr>
                <w:top w:val="none" w:sz="0" w:space="0" w:color="auto"/>
                <w:left w:val="none" w:sz="0" w:space="0" w:color="auto"/>
                <w:bottom w:val="none" w:sz="0" w:space="0" w:color="auto"/>
                <w:right w:val="none" w:sz="0" w:space="0" w:color="auto"/>
              </w:divBdr>
              <w:divsChild>
                <w:div w:id="1369642826">
                  <w:marLeft w:val="0"/>
                  <w:marRight w:val="0"/>
                  <w:marTop w:val="0"/>
                  <w:marBottom w:val="0"/>
                  <w:divBdr>
                    <w:top w:val="none" w:sz="0" w:space="0" w:color="auto"/>
                    <w:left w:val="none" w:sz="0" w:space="0" w:color="auto"/>
                    <w:bottom w:val="none" w:sz="0" w:space="0" w:color="auto"/>
                    <w:right w:val="none" w:sz="0" w:space="0" w:color="auto"/>
                  </w:divBdr>
                  <w:divsChild>
                    <w:div w:id="1946499902">
                      <w:marLeft w:val="0"/>
                      <w:marRight w:val="0"/>
                      <w:marTop w:val="0"/>
                      <w:marBottom w:val="0"/>
                      <w:divBdr>
                        <w:top w:val="none" w:sz="0" w:space="0" w:color="auto"/>
                        <w:left w:val="none" w:sz="0" w:space="0" w:color="auto"/>
                        <w:bottom w:val="none" w:sz="0" w:space="0" w:color="auto"/>
                        <w:right w:val="none" w:sz="0" w:space="0" w:color="auto"/>
                      </w:divBdr>
                      <w:divsChild>
                        <w:div w:id="1445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8882">
              <w:marLeft w:val="0"/>
              <w:marRight w:val="0"/>
              <w:marTop w:val="0"/>
              <w:marBottom w:val="0"/>
              <w:divBdr>
                <w:top w:val="none" w:sz="0" w:space="0" w:color="auto"/>
                <w:left w:val="none" w:sz="0" w:space="0" w:color="auto"/>
                <w:bottom w:val="none" w:sz="0" w:space="0" w:color="auto"/>
                <w:right w:val="none" w:sz="0" w:space="0" w:color="auto"/>
              </w:divBdr>
              <w:divsChild>
                <w:div w:id="205222708">
                  <w:marLeft w:val="0"/>
                  <w:marRight w:val="0"/>
                  <w:marTop w:val="0"/>
                  <w:marBottom w:val="0"/>
                  <w:divBdr>
                    <w:top w:val="none" w:sz="0" w:space="0" w:color="auto"/>
                    <w:left w:val="none" w:sz="0" w:space="0" w:color="auto"/>
                    <w:bottom w:val="none" w:sz="0" w:space="0" w:color="auto"/>
                    <w:right w:val="none" w:sz="0" w:space="0" w:color="auto"/>
                  </w:divBdr>
                  <w:divsChild>
                    <w:div w:id="2055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2433">
              <w:marLeft w:val="0"/>
              <w:marRight w:val="0"/>
              <w:marTop w:val="0"/>
              <w:marBottom w:val="0"/>
              <w:divBdr>
                <w:top w:val="none" w:sz="0" w:space="0" w:color="auto"/>
                <w:left w:val="none" w:sz="0" w:space="0" w:color="auto"/>
                <w:bottom w:val="none" w:sz="0" w:space="0" w:color="auto"/>
                <w:right w:val="none" w:sz="0" w:space="0" w:color="auto"/>
              </w:divBdr>
            </w:div>
          </w:divsChild>
        </w:div>
        <w:div w:id="865872019">
          <w:marLeft w:val="0"/>
          <w:marRight w:val="0"/>
          <w:marTop w:val="0"/>
          <w:marBottom w:val="0"/>
          <w:divBdr>
            <w:top w:val="none" w:sz="0" w:space="0" w:color="auto"/>
            <w:left w:val="none" w:sz="0" w:space="0" w:color="auto"/>
            <w:bottom w:val="none" w:sz="0" w:space="0" w:color="auto"/>
            <w:right w:val="none" w:sz="0" w:space="0" w:color="auto"/>
          </w:divBdr>
          <w:divsChild>
            <w:div w:id="10908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33100">
      <w:bodyDiv w:val="1"/>
      <w:marLeft w:val="0"/>
      <w:marRight w:val="0"/>
      <w:marTop w:val="0"/>
      <w:marBottom w:val="0"/>
      <w:divBdr>
        <w:top w:val="none" w:sz="0" w:space="0" w:color="auto"/>
        <w:left w:val="none" w:sz="0" w:space="0" w:color="auto"/>
        <w:bottom w:val="none" w:sz="0" w:space="0" w:color="auto"/>
        <w:right w:val="none" w:sz="0" w:space="0" w:color="auto"/>
      </w:divBdr>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4991">
      <w:bodyDiv w:val="1"/>
      <w:marLeft w:val="0"/>
      <w:marRight w:val="0"/>
      <w:marTop w:val="0"/>
      <w:marBottom w:val="0"/>
      <w:divBdr>
        <w:top w:val="none" w:sz="0" w:space="0" w:color="auto"/>
        <w:left w:val="none" w:sz="0" w:space="0" w:color="auto"/>
        <w:bottom w:val="none" w:sz="0" w:space="0" w:color="auto"/>
        <w:right w:val="none" w:sz="0" w:space="0" w:color="auto"/>
      </w:divBdr>
      <w:divsChild>
        <w:div w:id="78714953">
          <w:marLeft w:val="0"/>
          <w:marRight w:val="0"/>
          <w:marTop w:val="0"/>
          <w:marBottom w:val="0"/>
          <w:divBdr>
            <w:top w:val="none" w:sz="0" w:space="0" w:color="auto"/>
            <w:left w:val="none" w:sz="0" w:space="0" w:color="auto"/>
            <w:bottom w:val="none" w:sz="0" w:space="0" w:color="auto"/>
            <w:right w:val="none" w:sz="0" w:space="0" w:color="auto"/>
          </w:divBdr>
          <w:divsChild>
            <w:div w:id="537282696">
              <w:marLeft w:val="0"/>
              <w:marRight w:val="0"/>
              <w:marTop w:val="0"/>
              <w:marBottom w:val="0"/>
              <w:divBdr>
                <w:top w:val="none" w:sz="0" w:space="0" w:color="auto"/>
                <w:left w:val="none" w:sz="0" w:space="0" w:color="auto"/>
                <w:bottom w:val="none" w:sz="0" w:space="0" w:color="auto"/>
                <w:right w:val="none" w:sz="0" w:space="0" w:color="auto"/>
              </w:divBdr>
              <w:divsChild>
                <w:div w:id="1473983093">
                  <w:marLeft w:val="0"/>
                  <w:marRight w:val="0"/>
                  <w:marTop w:val="0"/>
                  <w:marBottom w:val="0"/>
                  <w:divBdr>
                    <w:top w:val="none" w:sz="0" w:space="0" w:color="auto"/>
                    <w:left w:val="none" w:sz="0" w:space="0" w:color="auto"/>
                    <w:bottom w:val="none" w:sz="0" w:space="0" w:color="auto"/>
                    <w:right w:val="none" w:sz="0" w:space="0" w:color="auto"/>
                  </w:divBdr>
                </w:div>
                <w:div w:id="1458451344">
                  <w:marLeft w:val="0"/>
                  <w:marRight w:val="0"/>
                  <w:marTop w:val="0"/>
                  <w:marBottom w:val="0"/>
                  <w:divBdr>
                    <w:top w:val="none" w:sz="0" w:space="0" w:color="auto"/>
                    <w:left w:val="none" w:sz="0" w:space="0" w:color="auto"/>
                    <w:bottom w:val="none" w:sz="0" w:space="0" w:color="auto"/>
                    <w:right w:val="none" w:sz="0" w:space="0" w:color="auto"/>
                  </w:divBdr>
                  <w:divsChild>
                    <w:div w:id="77018658">
                      <w:marLeft w:val="0"/>
                      <w:marRight w:val="0"/>
                      <w:marTop w:val="0"/>
                      <w:marBottom w:val="0"/>
                      <w:divBdr>
                        <w:top w:val="none" w:sz="0" w:space="0" w:color="auto"/>
                        <w:left w:val="none" w:sz="0" w:space="0" w:color="auto"/>
                        <w:bottom w:val="none" w:sz="0" w:space="0" w:color="auto"/>
                        <w:right w:val="none" w:sz="0" w:space="0" w:color="auto"/>
                      </w:divBdr>
                      <w:divsChild>
                        <w:div w:id="9502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03730">
              <w:marLeft w:val="0"/>
              <w:marRight w:val="0"/>
              <w:marTop w:val="0"/>
              <w:marBottom w:val="0"/>
              <w:divBdr>
                <w:top w:val="none" w:sz="0" w:space="0" w:color="auto"/>
                <w:left w:val="none" w:sz="0" w:space="0" w:color="auto"/>
                <w:bottom w:val="none" w:sz="0" w:space="0" w:color="auto"/>
                <w:right w:val="none" w:sz="0" w:space="0" w:color="auto"/>
              </w:divBdr>
              <w:divsChild>
                <w:div w:id="1277254003">
                  <w:marLeft w:val="0"/>
                  <w:marRight w:val="0"/>
                  <w:marTop w:val="0"/>
                  <w:marBottom w:val="0"/>
                  <w:divBdr>
                    <w:top w:val="none" w:sz="0" w:space="0" w:color="auto"/>
                    <w:left w:val="none" w:sz="0" w:space="0" w:color="auto"/>
                    <w:bottom w:val="none" w:sz="0" w:space="0" w:color="auto"/>
                    <w:right w:val="none" w:sz="0" w:space="0" w:color="auto"/>
                  </w:divBdr>
                  <w:divsChild>
                    <w:div w:id="4906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62574">
              <w:marLeft w:val="0"/>
              <w:marRight w:val="0"/>
              <w:marTop w:val="0"/>
              <w:marBottom w:val="0"/>
              <w:divBdr>
                <w:top w:val="none" w:sz="0" w:space="0" w:color="auto"/>
                <w:left w:val="none" w:sz="0" w:space="0" w:color="auto"/>
                <w:bottom w:val="none" w:sz="0" w:space="0" w:color="auto"/>
                <w:right w:val="none" w:sz="0" w:space="0" w:color="auto"/>
              </w:divBdr>
            </w:div>
          </w:divsChild>
        </w:div>
        <w:div w:id="147215120">
          <w:marLeft w:val="0"/>
          <w:marRight w:val="0"/>
          <w:marTop w:val="0"/>
          <w:marBottom w:val="0"/>
          <w:divBdr>
            <w:top w:val="none" w:sz="0" w:space="0" w:color="auto"/>
            <w:left w:val="none" w:sz="0" w:space="0" w:color="auto"/>
            <w:bottom w:val="none" w:sz="0" w:space="0" w:color="auto"/>
            <w:right w:val="none" w:sz="0" w:space="0" w:color="auto"/>
          </w:divBdr>
          <w:divsChild>
            <w:div w:id="6924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5805">
      <w:bodyDiv w:val="1"/>
      <w:marLeft w:val="0"/>
      <w:marRight w:val="0"/>
      <w:marTop w:val="0"/>
      <w:marBottom w:val="0"/>
      <w:divBdr>
        <w:top w:val="none" w:sz="0" w:space="0" w:color="auto"/>
        <w:left w:val="none" w:sz="0" w:space="0" w:color="auto"/>
        <w:bottom w:val="none" w:sz="0" w:space="0" w:color="auto"/>
        <w:right w:val="none" w:sz="0" w:space="0" w:color="auto"/>
      </w:divBdr>
      <w:divsChild>
        <w:div w:id="230431517">
          <w:marLeft w:val="0"/>
          <w:marRight w:val="0"/>
          <w:marTop w:val="0"/>
          <w:marBottom w:val="0"/>
          <w:divBdr>
            <w:top w:val="none" w:sz="0" w:space="0" w:color="auto"/>
            <w:left w:val="none" w:sz="0" w:space="0" w:color="auto"/>
            <w:bottom w:val="none" w:sz="0" w:space="0" w:color="auto"/>
            <w:right w:val="none" w:sz="0" w:space="0" w:color="auto"/>
          </w:divBdr>
          <w:divsChild>
            <w:div w:id="158930201">
              <w:marLeft w:val="0"/>
              <w:marRight w:val="0"/>
              <w:marTop w:val="0"/>
              <w:marBottom w:val="0"/>
              <w:divBdr>
                <w:top w:val="none" w:sz="0" w:space="0" w:color="auto"/>
                <w:left w:val="none" w:sz="0" w:space="0" w:color="auto"/>
                <w:bottom w:val="none" w:sz="0" w:space="0" w:color="auto"/>
                <w:right w:val="none" w:sz="0" w:space="0" w:color="auto"/>
              </w:divBdr>
              <w:divsChild>
                <w:div w:id="2036350330">
                  <w:marLeft w:val="0"/>
                  <w:marRight w:val="0"/>
                  <w:marTop w:val="0"/>
                  <w:marBottom w:val="0"/>
                  <w:divBdr>
                    <w:top w:val="none" w:sz="0" w:space="0" w:color="auto"/>
                    <w:left w:val="none" w:sz="0" w:space="0" w:color="auto"/>
                    <w:bottom w:val="none" w:sz="0" w:space="0" w:color="auto"/>
                    <w:right w:val="none" w:sz="0" w:space="0" w:color="auto"/>
                  </w:divBdr>
                  <w:divsChild>
                    <w:div w:id="264313464">
                      <w:marLeft w:val="0"/>
                      <w:marRight w:val="0"/>
                      <w:marTop w:val="0"/>
                      <w:marBottom w:val="0"/>
                      <w:divBdr>
                        <w:top w:val="none" w:sz="0" w:space="0" w:color="auto"/>
                        <w:left w:val="none" w:sz="0" w:space="0" w:color="auto"/>
                        <w:bottom w:val="none" w:sz="0" w:space="0" w:color="auto"/>
                        <w:right w:val="none" w:sz="0" w:space="0" w:color="auto"/>
                      </w:divBdr>
                      <w:divsChild>
                        <w:div w:id="18191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5898">
              <w:marLeft w:val="0"/>
              <w:marRight w:val="0"/>
              <w:marTop w:val="0"/>
              <w:marBottom w:val="0"/>
              <w:divBdr>
                <w:top w:val="none" w:sz="0" w:space="0" w:color="auto"/>
                <w:left w:val="none" w:sz="0" w:space="0" w:color="auto"/>
                <w:bottom w:val="none" w:sz="0" w:space="0" w:color="auto"/>
                <w:right w:val="none" w:sz="0" w:space="0" w:color="auto"/>
              </w:divBdr>
              <w:divsChild>
                <w:div w:id="1249341663">
                  <w:marLeft w:val="0"/>
                  <w:marRight w:val="0"/>
                  <w:marTop w:val="0"/>
                  <w:marBottom w:val="0"/>
                  <w:divBdr>
                    <w:top w:val="none" w:sz="0" w:space="0" w:color="auto"/>
                    <w:left w:val="none" w:sz="0" w:space="0" w:color="auto"/>
                    <w:bottom w:val="none" w:sz="0" w:space="0" w:color="auto"/>
                    <w:right w:val="none" w:sz="0" w:space="0" w:color="auto"/>
                  </w:divBdr>
                  <w:divsChild>
                    <w:div w:id="2028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59291">
              <w:marLeft w:val="0"/>
              <w:marRight w:val="0"/>
              <w:marTop w:val="0"/>
              <w:marBottom w:val="0"/>
              <w:divBdr>
                <w:top w:val="none" w:sz="0" w:space="0" w:color="auto"/>
                <w:left w:val="none" w:sz="0" w:space="0" w:color="auto"/>
                <w:bottom w:val="none" w:sz="0" w:space="0" w:color="auto"/>
                <w:right w:val="none" w:sz="0" w:space="0" w:color="auto"/>
              </w:divBdr>
            </w:div>
          </w:divsChild>
        </w:div>
        <w:div w:id="1220290210">
          <w:marLeft w:val="0"/>
          <w:marRight w:val="0"/>
          <w:marTop w:val="0"/>
          <w:marBottom w:val="0"/>
          <w:divBdr>
            <w:top w:val="none" w:sz="0" w:space="0" w:color="auto"/>
            <w:left w:val="none" w:sz="0" w:space="0" w:color="auto"/>
            <w:bottom w:val="none" w:sz="0" w:space="0" w:color="auto"/>
            <w:right w:val="none" w:sz="0" w:space="0" w:color="auto"/>
          </w:divBdr>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109">
      <w:bodyDiv w:val="1"/>
      <w:marLeft w:val="0"/>
      <w:marRight w:val="0"/>
      <w:marTop w:val="0"/>
      <w:marBottom w:val="0"/>
      <w:divBdr>
        <w:top w:val="none" w:sz="0" w:space="0" w:color="auto"/>
        <w:left w:val="none" w:sz="0" w:space="0" w:color="auto"/>
        <w:bottom w:val="none" w:sz="0" w:space="0" w:color="auto"/>
        <w:right w:val="none" w:sz="0" w:space="0" w:color="auto"/>
      </w:divBdr>
      <w:divsChild>
        <w:div w:id="1856914971">
          <w:marLeft w:val="0"/>
          <w:marRight w:val="0"/>
          <w:marTop w:val="0"/>
          <w:marBottom w:val="0"/>
          <w:divBdr>
            <w:top w:val="none" w:sz="0" w:space="0" w:color="auto"/>
            <w:left w:val="none" w:sz="0" w:space="0" w:color="auto"/>
            <w:bottom w:val="none" w:sz="0" w:space="0" w:color="auto"/>
            <w:right w:val="none" w:sz="0" w:space="0" w:color="auto"/>
          </w:divBdr>
          <w:divsChild>
            <w:div w:id="2038045877">
              <w:marLeft w:val="0"/>
              <w:marRight w:val="0"/>
              <w:marTop w:val="0"/>
              <w:marBottom w:val="0"/>
              <w:divBdr>
                <w:top w:val="none" w:sz="0" w:space="0" w:color="auto"/>
                <w:left w:val="none" w:sz="0" w:space="0" w:color="auto"/>
                <w:bottom w:val="none" w:sz="0" w:space="0" w:color="auto"/>
                <w:right w:val="none" w:sz="0" w:space="0" w:color="auto"/>
              </w:divBdr>
              <w:divsChild>
                <w:div w:id="1124272564">
                  <w:marLeft w:val="0"/>
                  <w:marRight w:val="0"/>
                  <w:marTop w:val="0"/>
                  <w:marBottom w:val="0"/>
                  <w:divBdr>
                    <w:top w:val="none" w:sz="0" w:space="0" w:color="auto"/>
                    <w:left w:val="none" w:sz="0" w:space="0" w:color="auto"/>
                    <w:bottom w:val="none" w:sz="0" w:space="0" w:color="auto"/>
                    <w:right w:val="none" w:sz="0" w:space="0" w:color="auto"/>
                  </w:divBdr>
                </w:div>
                <w:div w:id="722141637">
                  <w:marLeft w:val="0"/>
                  <w:marRight w:val="0"/>
                  <w:marTop w:val="0"/>
                  <w:marBottom w:val="0"/>
                  <w:divBdr>
                    <w:top w:val="none" w:sz="0" w:space="0" w:color="auto"/>
                    <w:left w:val="none" w:sz="0" w:space="0" w:color="auto"/>
                    <w:bottom w:val="none" w:sz="0" w:space="0" w:color="auto"/>
                    <w:right w:val="none" w:sz="0" w:space="0" w:color="auto"/>
                  </w:divBdr>
                  <w:divsChild>
                    <w:div w:id="461507719">
                      <w:marLeft w:val="0"/>
                      <w:marRight w:val="0"/>
                      <w:marTop w:val="0"/>
                      <w:marBottom w:val="0"/>
                      <w:divBdr>
                        <w:top w:val="none" w:sz="0" w:space="0" w:color="auto"/>
                        <w:left w:val="none" w:sz="0" w:space="0" w:color="auto"/>
                        <w:bottom w:val="none" w:sz="0" w:space="0" w:color="auto"/>
                        <w:right w:val="none" w:sz="0" w:space="0" w:color="auto"/>
                      </w:divBdr>
                      <w:divsChild>
                        <w:div w:id="16376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1215">
              <w:marLeft w:val="0"/>
              <w:marRight w:val="0"/>
              <w:marTop w:val="0"/>
              <w:marBottom w:val="0"/>
              <w:divBdr>
                <w:top w:val="none" w:sz="0" w:space="0" w:color="auto"/>
                <w:left w:val="none" w:sz="0" w:space="0" w:color="auto"/>
                <w:bottom w:val="none" w:sz="0" w:space="0" w:color="auto"/>
                <w:right w:val="none" w:sz="0" w:space="0" w:color="auto"/>
              </w:divBdr>
              <w:divsChild>
                <w:div w:id="271211926">
                  <w:marLeft w:val="0"/>
                  <w:marRight w:val="0"/>
                  <w:marTop w:val="0"/>
                  <w:marBottom w:val="0"/>
                  <w:divBdr>
                    <w:top w:val="none" w:sz="0" w:space="0" w:color="auto"/>
                    <w:left w:val="none" w:sz="0" w:space="0" w:color="auto"/>
                    <w:bottom w:val="none" w:sz="0" w:space="0" w:color="auto"/>
                    <w:right w:val="none" w:sz="0" w:space="0" w:color="auto"/>
                  </w:divBdr>
                  <w:divsChild>
                    <w:div w:id="1865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0052">
              <w:marLeft w:val="0"/>
              <w:marRight w:val="0"/>
              <w:marTop w:val="0"/>
              <w:marBottom w:val="0"/>
              <w:divBdr>
                <w:top w:val="none" w:sz="0" w:space="0" w:color="auto"/>
                <w:left w:val="none" w:sz="0" w:space="0" w:color="auto"/>
                <w:bottom w:val="none" w:sz="0" w:space="0" w:color="auto"/>
                <w:right w:val="none" w:sz="0" w:space="0" w:color="auto"/>
              </w:divBdr>
            </w:div>
          </w:divsChild>
        </w:div>
        <w:div w:id="304043849">
          <w:marLeft w:val="0"/>
          <w:marRight w:val="0"/>
          <w:marTop w:val="0"/>
          <w:marBottom w:val="0"/>
          <w:divBdr>
            <w:top w:val="none" w:sz="0" w:space="0" w:color="auto"/>
            <w:left w:val="none" w:sz="0" w:space="0" w:color="auto"/>
            <w:bottom w:val="none" w:sz="0" w:space="0" w:color="auto"/>
            <w:right w:val="none" w:sz="0" w:space="0" w:color="auto"/>
          </w:divBdr>
        </w:div>
      </w:divsChild>
    </w:div>
    <w:div w:id="1016660341">
      <w:bodyDiv w:val="1"/>
      <w:marLeft w:val="0"/>
      <w:marRight w:val="0"/>
      <w:marTop w:val="0"/>
      <w:marBottom w:val="0"/>
      <w:divBdr>
        <w:top w:val="none" w:sz="0" w:space="0" w:color="auto"/>
        <w:left w:val="none" w:sz="0" w:space="0" w:color="auto"/>
        <w:bottom w:val="none" w:sz="0" w:space="0" w:color="auto"/>
        <w:right w:val="none" w:sz="0" w:space="0" w:color="auto"/>
      </w:divBdr>
      <w:divsChild>
        <w:div w:id="2130774749">
          <w:marLeft w:val="0"/>
          <w:marRight w:val="0"/>
          <w:marTop w:val="0"/>
          <w:marBottom w:val="0"/>
          <w:divBdr>
            <w:top w:val="none" w:sz="0" w:space="0" w:color="auto"/>
            <w:left w:val="none" w:sz="0" w:space="0" w:color="auto"/>
            <w:bottom w:val="none" w:sz="0" w:space="0" w:color="auto"/>
            <w:right w:val="none" w:sz="0" w:space="0" w:color="auto"/>
          </w:divBdr>
          <w:divsChild>
            <w:div w:id="1680160324">
              <w:marLeft w:val="0"/>
              <w:marRight w:val="0"/>
              <w:marTop w:val="0"/>
              <w:marBottom w:val="0"/>
              <w:divBdr>
                <w:top w:val="none" w:sz="0" w:space="0" w:color="auto"/>
                <w:left w:val="none" w:sz="0" w:space="0" w:color="auto"/>
                <w:bottom w:val="none" w:sz="0" w:space="0" w:color="auto"/>
                <w:right w:val="none" w:sz="0" w:space="0" w:color="auto"/>
              </w:divBdr>
              <w:divsChild>
                <w:div w:id="226650606">
                  <w:marLeft w:val="0"/>
                  <w:marRight w:val="0"/>
                  <w:marTop w:val="0"/>
                  <w:marBottom w:val="0"/>
                  <w:divBdr>
                    <w:top w:val="none" w:sz="0" w:space="0" w:color="auto"/>
                    <w:left w:val="none" w:sz="0" w:space="0" w:color="auto"/>
                    <w:bottom w:val="none" w:sz="0" w:space="0" w:color="auto"/>
                    <w:right w:val="none" w:sz="0" w:space="0" w:color="auto"/>
                  </w:divBdr>
                  <w:divsChild>
                    <w:div w:id="827787125">
                      <w:marLeft w:val="0"/>
                      <w:marRight w:val="0"/>
                      <w:marTop w:val="0"/>
                      <w:marBottom w:val="0"/>
                      <w:divBdr>
                        <w:top w:val="none" w:sz="0" w:space="0" w:color="auto"/>
                        <w:left w:val="none" w:sz="0" w:space="0" w:color="auto"/>
                        <w:bottom w:val="none" w:sz="0" w:space="0" w:color="auto"/>
                        <w:right w:val="none" w:sz="0" w:space="0" w:color="auto"/>
                      </w:divBdr>
                      <w:divsChild>
                        <w:div w:id="9423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1859">
              <w:marLeft w:val="0"/>
              <w:marRight w:val="0"/>
              <w:marTop w:val="0"/>
              <w:marBottom w:val="0"/>
              <w:divBdr>
                <w:top w:val="none" w:sz="0" w:space="0" w:color="auto"/>
                <w:left w:val="none" w:sz="0" w:space="0" w:color="auto"/>
                <w:bottom w:val="none" w:sz="0" w:space="0" w:color="auto"/>
                <w:right w:val="none" w:sz="0" w:space="0" w:color="auto"/>
              </w:divBdr>
              <w:divsChild>
                <w:div w:id="1789469232">
                  <w:marLeft w:val="0"/>
                  <w:marRight w:val="0"/>
                  <w:marTop w:val="0"/>
                  <w:marBottom w:val="0"/>
                  <w:divBdr>
                    <w:top w:val="none" w:sz="0" w:space="0" w:color="auto"/>
                    <w:left w:val="none" w:sz="0" w:space="0" w:color="auto"/>
                    <w:bottom w:val="none" w:sz="0" w:space="0" w:color="auto"/>
                    <w:right w:val="none" w:sz="0" w:space="0" w:color="auto"/>
                  </w:divBdr>
                  <w:divsChild>
                    <w:div w:id="14820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322">
              <w:marLeft w:val="0"/>
              <w:marRight w:val="0"/>
              <w:marTop w:val="0"/>
              <w:marBottom w:val="0"/>
              <w:divBdr>
                <w:top w:val="none" w:sz="0" w:space="0" w:color="auto"/>
                <w:left w:val="none" w:sz="0" w:space="0" w:color="auto"/>
                <w:bottom w:val="none" w:sz="0" w:space="0" w:color="auto"/>
                <w:right w:val="none" w:sz="0" w:space="0" w:color="auto"/>
              </w:divBdr>
            </w:div>
          </w:divsChild>
        </w:div>
        <w:div w:id="1158111717">
          <w:marLeft w:val="0"/>
          <w:marRight w:val="0"/>
          <w:marTop w:val="0"/>
          <w:marBottom w:val="0"/>
          <w:divBdr>
            <w:top w:val="none" w:sz="0" w:space="0" w:color="auto"/>
            <w:left w:val="none" w:sz="0" w:space="0" w:color="auto"/>
            <w:bottom w:val="none" w:sz="0" w:space="0" w:color="auto"/>
            <w:right w:val="none" w:sz="0" w:space="0" w:color="auto"/>
          </w:divBdr>
          <w:divsChild>
            <w:div w:id="13341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71708">
      <w:bodyDiv w:val="1"/>
      <w:marLeft w:val="0"/>
      <w:marRight w:val="0"/>
      <w:marTop w:val="0"/>
      <w:marBottom w:val="0"/>
      <w:divBdr>
        <w:top w:val="none" w:sz="0" w:space="0" w:color="auto"/>
        <w:left w:val="none" w:sz="0" w:space="0" w:color="auto"/>
        <w:bottom w:val="none" w:sz="0" w:space="0" w:color="auto"/>
        <w:right w:val="none" w:sz="0" w:space="0" w:color="auto"/>
      </w:divBdr>
      <w:divsChild>
        <w:div w:id="664549773">
          <w:marLeft w:val="0"/>
          <w:marRight w:val="0"/>
          <w:marTop w:val="0"/>
          <w:marBottom w:val="0"/>
          <w:divBdr>
            <w:top w:val="none" w:sz="0" w:space="0" w:color="auto"/>
            <w:left w:val="none" w:sz="0" w:space="0" w:color="auto"/>
            <w:bottom w:val="none" w:sz="0" w:space="0" w:color="auto"/>
            <w:right w:val="none" w:sz="0" w:space="0" w:color="auto"/>
          </w:divBdr>
          <w:divsChild>
            <w:div w:id="177282177">
              <w:marLeft w:val="0"/>
              <w:marRight w:val="0"/>
              <w:marTop w:val="0"/>
              <w:marBottom w:val="0"/>
              <w:divBdr>
                <w:top w:val="none" w:sz="0" w:space="0" w:color="auto"/>
                <w:left w:val="none" w:sz="0" w:space="0" w:color="auto"/>
                <w:bottom w:val="none" w:sz="0" w:space="0" w:color="auto"/>
                <w:right w:val="none" w:sz="0" w:space="0" w:color="auto"/>
              </w:divBdr>
              <w:divsChild>
                <w:div w:id="477496611">
                  <w:marLeft w:val="0"/>
                  <w:marRight w:val="0"/>
                  <w:marTop w:val="0"/>
                  <w:marBottom w:val="0"/>
                  <w:divBdr>
                    <w:top w:val="none" w:sz="0" w:space="0" w:color="auto"/>
                    <w:left w:val="none" w:sz="0" w:space="0" w:color="auto"/>
                    <w:bottom w:val="none" w:sz="0" w:space="0" w:color="auto"/>
                    <w:right w:val="none" w:sz="0" w:space="0" w:color="auto"/>
                  </w:divBdr>
                  <w:divsChild>
                    <w:div w:id="507795406">
                      <w:marLeft w:val="0"/>
                      <w:marRight w:val="0"/>
                      <w:marTop w:val="0"/>
                      <w:marBottom w:val="0"/>
                      <w:divBdr>
                        <w:top w:val="none" w:sz="0" w:space="0" w:color="auto"/>
                        <w:left w:val="none" w:sz="0" w:space="0" w:color="auto"/>
                        <w:bottom w:val="none" w:sz="0" w:space="0" w:color="auto"/>
                        <w:right w:val="none" w:sz="0" w:space="0" w:color="auto"/>
                      </w:divBdr>
                      <w:divsChild>
                        <w:div w:id="14459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52002">
              <w:marLeft w:val="0"/>
              <w:marRight w:val="0"/>
              <w:marTop w:val="0"/>
              <w:marBottom w:val="0"/>
              <w:divBdr>
                <w:top w:val="none" w:sz="0" w:space="0" w:color="auto"/>
                <w:left w:val="none" w:sz="0" w:space="0" w:color="auto"/>
                <w:bottom w:val="none" w:sz="0" w:space="0" w:color="auto"/>
                <w:right w:val="none" w:sz="0" w:space="0" w:color="auto"/>
              </w:divBdr>
              <w:divsChild>
                <w:div w:id="97914296">
                  <w:marLeft w:val="0"/>
                  <w:marRight w:val="0"/>
                  <w:marTop w:val="0"/>
                  <w:marBottom w:val="0"/>
                  <w:divBdr>
                    <w:top w:val="none" w:sz="0" w:space="0" w:color="auto"/>
                    <w:left w:val="none" w:sz="0" w:space="0" w:color="auto"/>
                    <w:bottom w:val="none" w:sz="0" w:space="0" w:color="auto"/>
                    <w:right w:val="none" w:sz="0" w:space="0" w:color="auto"/>
                  </w:divBdr>
                  <w:divsChild>
                    <w:div w:id="3637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7382">
              <w:marLeft w:val="0"/>
              <w:marRight w:val="0"/>
              <w:marTop w:val="0"/>
              <w:marBottom w:val="0"/>
              <w:divBdr>
                <w:top w:val="none" w:sz="0" w:space="0" w:color="auto"/>
                <w:left w:val="none" w:sz="0" w:space="0" w:color="auto"/>
                <w:bottom w:val="none" w:sz="0" w:space="0" w:color="auto"/>
                <w:right w:val="none" w:sz="0" w:space="0" w:color="auto"/>
              </w:divBdr>
            </w:div>
          </w:divsChild>
        </w:div>
        <w:div w:id="657925935">
          <w:marLeft w:val="0"/>
          <w:marRight w:val="0"/>
          <w:marTop w:val="0"/>
          <w:marBottom w:val="0"/>
          <w:divBdr>
            <w:top w:val="none" w:sz="0" w:space="0" w:color="auto"/>
            <w:left w:val="none" w:sz="0" w:space="0" w:color="auto"/>
            <w:bottom w:val="none" w:sz="0" w:space="0" w:color="auto"/>
            <w:right w:val="none" w:sz="0" w:space="0" w:color="auto"/>
          </w:divBdr>
          <w:divsChild>
            <w:div w:id="1787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4141">
      <w:bodyDiv w:val="1"/>
      <w:marLeft w:val="0"/>
      <w:marRight w:val="0"/>
      <w:marTop w:val="0"/>
      <w:marBottom w:val="0"/>
      <w:divBdr>
        <w:top w:val="none" w:sz="0" w:space="0" w:color="auto"/>
        <w:left w:val="none" w:sz="0" w:space="0" w:color="auto"/>
        <w:bottom w:val="none" w:sz="0" w:space="0" w:color="auto"/>
        <w:right w:val="none" w:sz="0" w:space="0" w:color="auto"/>
      </w:divBdr>
      <w:divsChild>
        <w:div w:id="1598252237">
          <w:marLeft w:val="0"/>
          <w:marRight w:val="0"/>
          <w:marTop w:val="0"/>
          <w:marBottom w:val="0"/>
          <w:divBdr>
            <w:top w:val="none" w:sz="0" w:space="0" w:color="auto"/>
            <w:left w:val="none" w:sz="0" w:space="0" w:color="auto"/>
            <w:bottom w:val="none" w:sz="0" w:space="0" w:color="auto"/>
            <w:right w:val="none" w:sz="0" w:space="0" w:color="auto"/>
          </w:divBdr>
          <w:divsChild>
            <w:div w:id="350493305">
              <w:marLeft w:val="0"/>
              <w:marRight w:val="0"/>
              <w:marTop w:val="0"/>
              <w:marBottom w:val="0"/>
              <w:divBdr>
                <w:top w:val="none" w:sz="0" w:space="0" w:color="auto"/>
                <w:left w:val="none" w:sz="0" w:space="0" w:color="auto"/>
                <w:bottom w:val="none" w:sz="0" w:space="0" w:color="auto"/>
                <w:right w:val="none" w:sz="0" w:space="0" w:color="auto"/>
              </w:divBdr>
              <w:divsChild>
                <w:div w:id="1887058205">
                  <w:marLeft w:val="0"/>
                  <w:marRight w:val="0"/>
                  <w:marTop w:val="0"/>
                  <w:marBottom w:val="0"/>
                  <w:divBdr>
                    <w:top w:val="none" w:sz="0" w:space="0" w:color="auto"/>
                    <w:left w:val="none" w:sz="0" w:space="0" w:color="auto"/>
                    <w:bottom w:val="none" w:sz="0" w:space="0" w:color="auto"/>
                    <w:right w:val="none" w:sz="0" w:space="0" w:color="auto"/>
                  </w:divBdr>
                  <w:divsChild>
                    <w:div w:id="1725761286">
                      <w:marLeft w:val="0"/>
                      <w:marRight w:val="0"/>
                      <w:marTop w:val="0"/>
                      <w:marBottom w:val="0"/>
                      <w:divBdr>
                        <w:top w:val="none" w:sz="0" w:space="0" w:color="auto"/>
                        <w:left w:val="none" w:sz="0" w:space="0" w:color="auto"/>
                        <w:bottom w:val="none" w:sz="0" w:space="0" w:color="auto"/>
                        <w:right w:val="none" w:sz="0" w:space="0" w:color="auto"/>
                      </w:divBdr>
                      <w:divsChild>
                        <w:div w:id="1350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12008">
              <w:marLeft w:val="0"/>
              <w:marRight w:val="0"/>
              <w:marTop w:val="0"/>
              <w:marBottom w:val="0"/>
              <w:divBdr>
                <w:top w:val="none" w:sz="0" w:space="0" w:color="auto"/>
                <w:left w:val="none" w:sz="0" w:space="0" w:color="auto"/>
                <w:bottom w:val="none" w:sz="0" w:space="0" w:color="auto"/>
                <w:right w:val="none" w:sz="0" w:space="0" w:color="auto"/>
              </w:divBdr>
              <w:divsChild>
                <w:div w:id="927614720">
                  <w:marLeft w:val="0"/>
                  <w:marRight w:val="0"/>
                  <w:marTop w:val="0"/>
                  <w:marBottom w:val="0"/>
                  <w:divBdr>
                    <w:top w:val="none" w:sz="0" w:space="0" w:color="auto"/>
                    <w:left w:val="none" w:sz="0" w:space="0" w:color="auto"/>
                    <w:bottom w:val="none" w:sz="0" w:space="0" w:color="auto"/>
                    <w:right w:val="none" w:sz="0" w:space="0" w:color="auto"/>
                  </w:divBdr>
                  <w:divsChild>
                    <w:div w:id="3605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4852">
              <w:marLeft w:val="0"/>
              <w:marRight w:val="0"/>
              <w:marTop w:val="0"/>
              <w:marBottom w:val="0"/>
              <w:divBdr>
                <w:top w:val="none" w:sz="0" w:space="0" w:color="auto"/>
                <w:left w:val="none" w:sz="0" w:space="0" w:color="auto"/>
                <w:bottom w:val="none" w:sz="0" w:space="0" w:color="auto"/>
                <w:right w:val="none" w:sz="0" w:space="0" w:color="auto"/>
              </w:divBdr>
            </w:div>
          </w:divsChild>
        </w:div>
        <w:div w:id="736782515">
          <w:marLeft w:val="0"/>
          <w:marRight w:val="0"/>
          <w:marTop w:val="0"/>
          <w:marBottom w:val="0"/>
          <w:divBdr>
            <w:top w:val="none" w:sz="0" w:space="0" w:color="auto"/>
            <w:left w:val="none" w:sz="0" w:space="0" w:color="auto"/>
            <w:bottom w:val="none" w:sz="0" w:space="0" w:color="auto"/>
            <w:right w:val="none" w:sz="0" w:space="0" w:color="auto"/>
          </w:divBdr>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4560">
      <w:bodyDiv w:val="1"/>
      <w:marLeft w:val="0"/>
      <w:marRight w:val="0"/>
      <w:marTop w:val="0"/>
      <w:marBottom w:val="0"/>
      <w:divBdr>
        <w:top w:val="none" w:sz="0" w:space="0" w:color="auto"/>
        <w:left w:val="none" w:sz="0" w:space="0" w:color="auto"/>
        <w:bottom w:val="none" w:sz="0" w:space="0" w:color="auto"/>
        <w:right w:val="none" w:sz="0" w:space="0" w:color="auto"/>
      </w:divBdr>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759">
      <w:bodyDiv w:val="1"/>
      <w:marLeft w:val="0"/>
      <w:marRight w:val="0"/>
      <w:marTop w:val="0"/>
      <w:marBottom w:val="0"/>
      <w:divBdr>
        <w:top w:val="none" w:sz="0" w:space="0" w:color="auto"/>
        <w:left w:val="none" w:sz="0" w:space="0" w:color="auto"/>
        <w:bottom w:val="none" w:sz="0" w:space="0" w:color="auto"/>
        <w:right w:val="none" w:sz="0" w:space="0" w:color="auto"/>
      </w:divBdr>
      <w:divsChild>
        <w:div w:id="1618870291">
          <w:marLeft w:val="0"/>
          <w:marRight w:val="0"/>
          <w:marTop w:val="0"/>
          <w:marBottom w:val="0"/>
          <w:divBdr>
            <w:top w:val="none" w:sz="0" w:space="0" w:color="auto"/>
            <w:left w:val="none" w:sz="0" w:space="0" w:color="auto"/>
            <w:bottom w:val="none" w:sz="0" w:space="0" w:color="auto"/>
            <w:right w:val="none" w:sz="0" w:space="0" w:color="auto"/>
          </w:divBdr>
          <w:divsChild>
            <w:div w:id="815493670">
              <w:marLeft w:val="0"/>
              <w:marRight w:val="0"/>
              <w:marTop w:val="0"/>
              <w:marBottom w:val="0"/>
              <w:divBdr>
                <w:top w:val="none" w:sz="0" w:space="0" w:color="auto"/>
                <w:left w:val="none" w:sz="0" w:space="0" w:color="auto"/>
                <w:bottom w:val="none" w:sz="0" w:space="0" w:color="auto"/>
                <w:right w:val="none" w:sz="0" w:space="0" w:color="auto"/>
              </w:divBdr>
              <w:divsChild>
                <w:div w:id="622418511">
                  <w:marLeft w:val="0"/>
                  <w:marRight w:val="0"/>
                  <w:marTop w:val="0"/>
                  <w:marBottom w:val="0"/>
                  <w:divBdr>
                    <w:top w:val="none" w:sz="0" w:space="0" w:color="auto"/>
                    <w:left w:val="none" w:sz="0" w:space="0" w:color="auto"/>
                    <w:bottom w:val="none" w:sz="0" w:space="0" w:color="auto"/>
                    <w:right w:val="none" w:sz="0" w:space="0" w:color="auto"/>
                  </w:divBdr>
                  <w:divsChild>
                    <w:div w:id="304553820">
                      <w:marLeft w:val="0"/>
                      <w:marRight w:val="0"/>
                      <w:marTop w:val="0"/>
                      <w:marBottom w:val="0"/>
                      <w:divBdr>
                        <w:top w:val="none" w:sz="0" w:space="0" w:color="auto"/>
                        <w:left w:val="none" w:sz="0" w:space="0" w:color="auto"/>
                        <w:bottom w:val="none" w:sz="0" w:space="0" w:color="auto"/>
                        <w:right w:val="none" w:sz="0" w:space="0" w:color="auto"/>
                      </w:divBdr>
                      <w:divsChild>
                        <w:div w:id="8220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4524">
              <w:marLeft w:val="0"/>
              <w:marRight w:val="0"/>
              <w:marTop w:val="0"/>
              <w:marBottom w:val="0"/>
              <w:divBdr>
                <w:top w:val="none" w:sz="0" w:space="0" w:color="auto"/>
                <w:left w:val="none" w:sz="0" w:space="0" w:color="auto"/>
                <w:bottom w:val="none" w:sz="0" w:space="0" w:color="auto"/>
                <w:right w:val="none" w:sz="0" w:space="0" w:color="auto"/>
              </w:divBdr>
              <w:divsChild>
                <w:div w:id="1542522696">
                  <w:marLeft w:val="0"/>
                  <w:marRight w:val="0"/>
                  <w:marTop w:val="0"/>
                  <w:marBottom w:val="0"/>
                  <w:divBdr>
                    <w:top w:val="none" w:sz="0" w:space="0" w:color="auto"/>
                    <w:left w:val="none" w:sz="0" w:space="0" w:color="auto"/>
                    <w:bottom w:val="none" w:sz="0" w:space="0" w:color="auto"/>
                    <w:right w:val="none" w:sz="0" w:space="0" w:color="auto"/>
                  </w:divBdr>
                  <w:divsChild>
                    <w:div w:id="9828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8413">
              <w:marLeft w:val="0"/>
              <w:marRight w:val="0"/>
              <w:marTop w:val="0"/>
              <w:marBottom w:val="0"/>
              <w:divBdr>
                <w:top w:val="none" w:sz="0" w:space="0" w:color="auto"/>
                <w:left w:val="none" w:sz="0" w:space="0" w:color="auto"/>
                <w:bottom w:val="none" w:sz="0" w:space="0" w:color="auto"/>
                <w:right w:val="none" w:sz="0" w:space="0" w:color="auto"/>
              </w:divBdr>
            </w:div>
          </w:divsChild>
        </w:div>
        <w:div w:id="589314594">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5760">
      <w:bodyDiv w:val="1"/>
      <w:marLeft w:val="0"/>
      <w:marRight w:val="0"/>
      <w:marTop w:val="0"/>
      <w:marBottom w:val="0"/>
      <w:divBdr>
        <w:top w:val="none" w:sz="0" w:space="0" w:color="auto"/>
        <w:left w:val="none" w:sz="0" w:space="0" w:color="auto"/>
        <w:bottom w:val="none" w:sz="0" w:space="0" w:color="auto"/>
        <w:right w:val="none" w:sz="0" w:space="0" w:color="auto"/>
      </w:divBdr>
      <w:divsChild>
        <w:div w:id="1086457004">
          <w:marLeft w:val="0"/>
          <w:marRight w:val="0"/>
          <w:marTop w:val="0"/>
          <w:marBottom w:val="0"/>
          <w:divBdr>
            <w:top w:val="none" w:sz="0" w:space="0" w:color="auto"/>
            <w:left w:val="none" w:sz="0" w:space="0" w:color="auto"/>
            <w:bottom w:val="none" w:sz="0" w:space="0" w:color="auto"/>
            <w:right w:val="none" w:sz="0" w:space="0" w:color="auto"/>
          </w:divBdr>
          <w:divsChild>
            <w:div w:id="51851533">
              <w:marLeft w:val="0"/>
              <w:marRight w:val="0"/>
              <w:marTop w:val="0"/>
              <w:marBottom w:val="0"/>
              <w:divBdr>
                <w:top w:val="none" w:sz="0" w:space="0" w:color="auto"/>
                <w:left w:val="none" w:sz="0" w:space="0" w:color="auto"/>
                <w:bottom w:val="none" w:sz="0" w:space="0" w:color="auto"/>
                <w:right w:val="none" w:sz="0" w:space="0" w:color="auto"/>
              </w:divBdr>
              <w:divsChild>
                <w:div w:id="925767321">
                  <w:marLeft w:val="0"/>
                  <w:marRight w:val="0"/>
                  <w:marTop w:val="0"/>
                  <w:marBottom w:val="0"/>
                  <w:divBdr>
                    <w:top w:val="none" w:sz="0" w:space="0" w:color="auto"/>
                    <w:left w:val="none" w:sz="0" w:space="0" w:color="auto"/>
                    <w:bottom w:val="none" w:sz="0" w:space="0" w:color="auto"/>
                    <w:right w:val="none" w:sz="0" w:space="0" w:color="auto"/>
                  </w:divBdr>
                  <w:divsChild>
                    <w:div w:id="1051540892">
                      <w:marLeft w:val="0"/>
                      <w:marRight w:val="0"/>
                      <w:marTop w:val="0"/>
                      <w:marBottom w:val="0"/>
                      <w:divBdr>
                        <w:top w:val="none" w:sz="0" w:space="0" w:color="auto"/>
                        <w:left w:val="none" w:sz="0" w:space="0" w:color="auto"/>
                        <w:bottom w:val="none" w:sz="0" w:space="0" w:color="auto"/>
                        <w:right w:val="none" w:sz="0" w:space="0" w:color="auto"/>
                      </w:divBdr>
                      <w:divsChild>
                        <w:div w:id="3895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3372">
              <w:marLeft w:val="0"/>
              <w:marRight w:val="0"/>
              <w:marTop w:val="0"/>
              <w:marBottom w:val="0"/>
              <w:divBdr>
                <w:top w:val="none" w:sz="0" w:space="0" w:color="auto"/>
                <w:left w:val="none" w:sz="0" w:space="0" w:color="auto"/>
                <w:bottom w:val="none" w:sz="0" w:space="0" w:color="auto"/>
                <w:right w:val="none" w:sz="0" w:space="0" w:color="auto"/>
              </w:divBdr>
              <w:divsChild>
                <w:div w:id="125927364">
                  <w:marLeft w:val="0"/>
                  <w:marRight w:val="0"/>
                  <w:marTop w:val="0"/>
                  <w:marBottom w:val="0"/>
                  <w:divBdr>
                    <w:top w:val="none" w:sz="0" w:space="0" w:color="auto"/>
                    <w:left w:val="none" w:sz="0" w:space="0" w:color="auto"/>
                    <w:bottom w:val="none" w:sz="0" w:space="0" w:color="auto"/>
                    <w:right w:val="none" w:sz="0" w:space="0" w:color="auto"/>
                  </w:divBdr>
                  <w:divsChild>
                    <w:div w:id="16173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9645">
              <w:marLeft w:val="0"/>
              <w:marRight w:val="0"/>
              <w:marTop w:val="0"/>
              <w:marBottom w:val="0"/>
              <w:divBdr>
                <w:top w:val="none" w:sz="0" w:space="0" w:color="auto"/>
                <w:left w:val="none" w:sz="0" w:space="0" w:color="auto"/>
                <w:bottom w:val="none" w:sz="0" w:space="0" w:color="auto"/>
                <w:right w:val="none" w:sz="0" w:space="0" w:color="auto"/>
              </w:divBdr>
            </w:div>
          </w:divsChild>
        </w:div>
        <w:div w:id="2085569823">
          <w:marLeft w:val="0"/>
          <w:marRight w:val="0"/>
          <w:marTop w:val="0"/>
          <w:marBottom w:val="0"/>
          <w:divBdr>
            <w:top w:val="none" w:sz="0" w:space="0" w:color="auto"/>
            <w:left w:val="none" w:sz="0" w:space="0" w:color="auto"/>
            <w:bottom w:val="none" w:sz="0" w:space="0" w:color="auto"/>
            <w:right w:val="none" w:sz="0" w:space="0" w:color="auto"/>
          </w:divBdr>
          <w:divsChild>
            <w:div w:id="8396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5092">
      <w:bodyDiv w:val="1"/>
      <w:marLeft w:val="0"/>
      <w:marRight w:val="0"/>
      <w:marTop w:val="0"/>
      <w:marBottom w:val="0"/>
      <w:divBdr>
        <w:top w:val="none" w:sz="0" w:space="0" w:color="auto"/>
        <w:left w:val="none" w:sz="0" w:space="0" w:color="auto"/>
        <w:bottom w:val="none" w:sz="0" w:space="0" w:color="auto"/>
        <w:right w:val="none" w:sz="0" w:space="0" w:color="auto"/>
      </w:divBdr>
      <w:divsChild>
        <w:div w:id="1494445501">
          <w:marLeft w:val="0"/>
          <w:marRight w:val="0"/>
          <w:marTop w:val="0"/>
          <w:marBottom w:val="0"/>
          <w:divBdr>
            <w:top w:val="none" w:sz="0" w:space="0" w:color="auto"/>
            <w:left w:val="none" w:sz="0" w:space="0" w:color="auto"/>
            <w:bottom w:val="none" w:sz="0" w:space="0" w:color="auto"/>
            <w:right w:val="none" w:sz="0" w:space="0" w:color="auto"/>
          </w:divBdr>
          <w:divsChild>
            <w:div w:id="1148788331">
              <w:marLeft w:val="0"/>
              <w:marRight w:val="0"/>
              <w:marTop w:val="0"/>
              <w:marBottom w:val="0"/>
              <w:divBdr>
                <w:top w:val="none" w:sz="0" w:space="0" w:color="auto"/>
                <w:left w:val="none" w:sz="0" w:space="0" w:color="auto"/>
                <w:bottom w:val="none" w:sz="0" w:space="0" w:color="auto"/>
                <w:right w:val="none" w:sz="0" w:space="0" w:color="auto"/>
              </w:divBdr>
              <w:divsChild>
                <w:div w:id="105395088">
                  <w:marLeft w:val="0"/>
                  <w:marRight w:val="0"/>
                  <w:marTop w:val="0"/>
                  <w:marBottom w:val="0"/>
                  <w:divBdr>
                    <w:top w:val="none" w:sz="0" w:space="0" w:color="auto"/>
                    <w:left w:val="none" w:sz="0" w:space="0" w:color="auto"/>
                    <w:bottom w:val="none" w:sz="0" w:space="0" w:color="auto"/>
                    <w:right w:val="none" w:sz="0" w:space="0" w:color="auto"/>
                  </w:divBdr>
                  <w:divsChild>
                    <w:div w:id="401296760">
                      <w:marLeft w:val="0"/>
                      <w:marRight w:val="0"/>
                      <w:marTop w:val="0"/>
                      <w:marBottom w:val="0"/>
                      <w:divBdr>
                        <w:top w:val="none" w:sz="0" w:space="0" w:color="auto"/>
                        <w:left w:val="none" w:sz="0" w:space="0" w:color="auto"/>
                        <w:bottom w:val="none" w:sz="0" w:space="0" w:color="auto"/>
                        <w:right w:val="none" w:sz="0" w:space="0" w:color="auto"/>
                      </w:divBdr>
                      <w:divsChild>
                        <w:div w:id="1385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141">
              <w:marLeft w:val="0"/>
              <w:marRight w:val="0"/>
              <w:marTop w:val="0"/>
              <w:marBottom w:val="0"/>
              <w:divBdr>
                <w:top w:val="none" w:sz="0" w:space="0" w:color="auto"/>
                <w:left w:val="none" w:sz="0" w:space="0" w:color="auto"/>
                <w:bottom w:val="none" w:sz="0" w:space="0" w:color="auto"/>
                <w:right w:val="none" w:sz="0" w:space="0" w:color="auto"/>
              </w:divBdr>
              <w:divsChild>
                <w:div w:id="1601177586">
                  <w:marLeft w:val="0"/>
                  <w:marRight w:val="0"/>
                  <w:marTop w:val="0"/>
                  <w:marBottom w:val="0"/>
                  <w:divBdr>
                    <w:top w:val="none" w:sz="0" w:space="0" w:color="auto"/>
                    <w:left w:val="none" w:sz="0" w:space="0" w:color="auto"/>
                    <w:bottom w:val="none" w:sz="0" w:space="0" w:color="auto"/>
                    <w:right w:val="none" w:sz="0" w:space="0" w:color="auto"/>
                  </w:divBdr>
                  <w:divsChild>
                    <w:div w:id="1823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4229">
              <w:marLeft w:val="0"/>
              <w:marRight w:val="0"/>
              <w:marTop w:val="0"/>
              <w:marBottom w:val="0"/>
              <w:divBdr>
                <w:top w:val="none" w:sz="0" w:space="0" w:color="auto"/>
                <w:left w:val="none" w:sz="0" w:space="0" w:color="auto"/>
                <w:bottom w:val="none" w:sz="0" w:space="0" w:color="auto"/>
                <w:right w:val="none" w:sz="0" w:space="0" w:color="auto"/>
              </w:divBdr>
            </w:div>
          </w:divsChild>
        </w:div>
        <w:div w:id="1498492643">
          <w:marLeft w:val="0"/>
          <w:marRight w:val="0"/>
          <w:marTop w:val="0"/>
          <w:marBottom w:val="0"/>
          <w:divBdr>
            <w:top w:val="none" w:sz="0" w:space="0" w:color="auto"/>
            <w:left w:val="none" w:sz="0" w:space="0" w:color="auto"/>
            <w:bottom w:val="none" w:sz="0" w:space="0" w:color="auto"/>
            <w:right w:val="none" w:sz="0" w:space="0" w:color="auto"/>
          </w:divBdr>
          <w:divsChild>
            <w:div w:id="6206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5960">
      <w:bodyDiv w:val="1"/>
      <w:marLeft w:val="0"/>
      <w:marRight w:val="0"/>
      <w:marTop w:val="0"/>
      <w:marBottom w:val="0"/>
      <w:divBdr>
        <w:top w:val="none" w:sz="0" w:space="0" w:color="auto"/>
        <w:left w:val="none" w:sz="0" w:space="0" w:color="auto"/>
        <w:bottom w:val="none" w:sz="0" w:space="0" w:color="auto"/>
        <w:right w:val="none" w:sz="0" w:space="0" w:color="auto"/>
      </w:divBdr>
      <w:divsChild>
        <w:div w:id="1548445989">
          <w:marLeft w:val="0"/>
          <w:marRight w:val="0"/>
          <w:marTop w:val="0"/>
          <w:marBottom w:val="0"/>
          <w:divBdr>
            <w:top w:val="none" w:sz="0" w:space="0" w:color="auto"/>
            <w:left w:val="none" w:sz="0" w:space="0" w:color="auto"/>
            <w:bottom w:val="none" w:sz="0" w:space="0" w:color="auto"/>
            <w:right w:val="none" w:sz="0" w:space="0" w:color="auto"/>
          </w:divBdr>
          <w:divsChild>
            <w:div w:id="903031512">
              <w:marLeft w:val="0"/>
              <w:marRight w:val="0"/>
              <w:marTop w:val="0"/>
              <w:marBottom w:val="0"/>
              <w:divBdr>
                <w:top w:val="none" w:sz="0" w:space="0" w:color="auto"/>
                <w:left w:val="none" w:sz="0" w:space="0" w:color="auto"/>
                <w:bottom w:val="none" w:sz="0" w:space="0" w:color="auto"/>
                <w:right w:val="none" w:sz="0" w:space="0" w:color="auto"/>
              </w:divBdr>
              <w:divsChild>
                <w:div w:id="958143645">
                  <w:marLeft w:val="0"/>
                  <w:marRight w:val="0"/>
                  <w:marTop w:val="0"/>
                  <w:marBottom w:val="0"/>
                  <w:divBdr>
                    <w:top w:val="none" w:sz="0" w:space="0" w:color="auto"/>
                    <w:left w:val="none" w:sz="0" w:space="0" w:color="auto"/>
                    <w:bottom w:val="none" w:sz="0" w:space="0" w:color="auto"/>
                    <w:right w:val="none" w:sz="0" w:space="0" w:color="auto"/>
                  </w:divBdr>
                  <w:divsChild>
                    <w:div w:id="781463920">
                      <w:marLeft w:val="0"/>
                      <w:marRight w:val="0"/>
                      <w:marTop w:val="0"/>
                      <w:marBottom w:val="0"/>
                      <w:divBdr>
                        <w:top w:val="none" w:sz="0" w:space="0" w:color="auto"/>
                        <w:left w:val="none" w:sz="0" w:space="0" w:color="auto"/>
                        <w:bottom w:val="none" w:sz="0" w:space="0" w:color="auto"/>
                        <w:right w:val="none" w:sz="0" w:space="0" w:color="auto"/>
                      </w:divBdr>
                      <w:divsChild>
                        <w:div w:id="19199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8603">
              <w:marLeft w:val="0"/>
              <w:marRight w:val="0"/>
              <w:marTop w:val="0"/>
              <w:marBottom w:val="0"/>
              <w:divBdr>
                <w:top w:val="none" w:sz="0" w:space="0" w:color="auto"/>
                <w:left w:val="none" w:sz="0" w:space="0" w:color="auto"/>
                <w:bottom w:val="none" w:sz="0" w:space="0" w:color="auto"/>
                <w:right w:val="none" w:sz="0" w:space="0" w:color="auto"/>
              </w:divBdr>
              <w:divsChild>
                <w:div w:id="1327780271">
                  <w:marLeft w:val="0"/>
                  <w:marRight w:val="0"/>
                  <w:marTop w:val="0"/>
                  <w:marBottom w:val="0"/>
                  <w:divBdr>
                    <w:top w:val="none" w:sz="0" w:space="0" w:color="auto"/>
                    <w:left w:val="none" w:sz="0" w:space="0" w:color="auto"/>
                    <w:bottom w:val="none" w:sz="0" w:space="0" w:color="auto"/>
                    <w:right w:val="none" w:sz="0" w:space="0" w:color="auto"/>
                  </w:divBdr>
                  <w:divsChild>
                    <w:div w:id="10653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7208">
              <w:marLeft w:val="0"/>
              <w:marRight w:val="0"/>
              <w:marTop w:val="0"/>
              <w:marBottom w:val="0"/>
              <w:divBdr>
                <w:top w:val="none" w:sz="0" w:space="0" w:color="auto"/>
                <w:left w:val="none" w:sz="0" w:space="0" w:color="auto"/>
                <w:bottom w:val="none" w:sz="0" w:space="0" w:color="auto"/>
                <w:right w:val="none" w:sz="0" w:space="0" w:color="auto"/>
              </w:divBdr>
            </w:div>
          </w:divsChild>
        </w:div>
        <w:div w:id="1724912573">
          <w:marLeft w:val="0"/>
          <w:marRight w:val="0"/>
          <w:marTop w:val="0"/>
          <w:marBottom w:val="0"/>
          <w:divBdr>
            <w:top w:val="none" w:sz="0" w:space="0" w:color="auto"/>
            <w:left w:val="none" w:sz="0" w:space="0" w:color="auto"/>
            <w:bottom w:val="none" w:sz="0" w:space="0" w:color="auto"/>
            <w:right w:val="none" w:sz="0" w:space="0" w:color="auto"/>
          </w:divBdr>
          <w:divsChild>
            <w:div w:id="17910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4575">
      <w:bodyDiv w:val="1"/>
      <w:marLeft w:val="0"/>
      <w:marRight w:val="0"/>
      <w:marTop w:val="0"/>
      <w:marBottom w:val="0"/>
      <w:divBdr>
        <w:top w:val="none" w:sz="0" w:space="0" w:color="auto"/>
        <w:left w:val="none" w:sz="0" w:space="0" w:color="auto"/>
        <w:bottom w:val="none" w:sz="0" w:space="0" w:color="auto"/>
        <w:right w:val="none" w:sz="0" w:space="0" w:color="auto"/>
      </w:divBdr>
      <w:divsChild>
        <w:div w:id="1198398701">
          <w:marLeft w:val="0"/>
          <w:marRight w:val="0"/>
          <w:marTop w:val="0"/>
          <w:marBottom w:val="0"/>
          <w:divBdr>
            <w:top w:val="none" w:sz="0" w:space="0" w:color="auto"/>
            <w:left w:val="none" w:sz="0" w:space="0" w:color="auto"/>
            <w:bottom w:val="none" w:sz="0" w:space="0" w:color="auto"/>
            <w:right w:val="none" w:sz="0" w:space="0" w:color="auto"/>
          </w:divBdr>
          <w:divsChild>
            <w:div w:id="1619604975">
              <w:marLeft w:val="0"/>
              <w:marRight w:val="0"/>
              <w:marTop w:val="0"/>
              <w:marBottom w:val="0"/>
              <w:divBdr>
                <w:top w:val="none" w:sz="0" w:space="0" w:color="auto"/>
                <w:left w:val="none" w:sz="0" w:space="0" w:color="auto"/>
                <w:bottom w:val="none" w:sz="0" w:space="0" w:color="auto"/>
                <w:right w:val="none" w:sz="0" w:space="0" w:color="auto"/>
              </w:divBdr>
              <w:divsChild>
                <w:div w:id="1354965127">
                  <w:marLeft w:val="0"/>
                  <w:marRight w:val="0"/>
                  <w:marTop w:val="0"/>
                  <w:marBottom w:val="0"/>
                  <w:divBdr>
                    <w:top w:val="none" w:sz="0" w:space="0" w:color="auto"/>
                    <w:left w:val="none" w:sz="0" w:space="0" w:color="auto"/>
                    <w:bottom w:val="none" w:sz="0" w:space="0" w:color="auto"/>
                    <w:right w:val="none" w:sz="0" w:space="0" w:color="auto"/>
                  </w:divBdr>
                  <w:divsChild>
                    <w:div w:id="434135963">
                      <w:marLeft w:val="0"/>
                      <w:marRight w:val="0"/>
                      <w:marTop w:val="0"/>
                      <w:marBottom w:val="0"/>
                      <w:divBdr>
                        <w:top w:val="none" w:sz="0" w:space="0" w:color="auto"/>
                        <w:left w:val="none" w:sz="0" w:space="0" w:color="auto"/>
                        <w:bottom w:val="none" w:sz="0" w:space="0" w:color="auto"/>
                        <w:right w:val="none" w:sz="0" w:space="0" w:color="auto"/>
                      </w:divBdr>
                      <w:divsChild>
                        <w:div w:id="16895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8679">
              <w:marLeft w:val="0"/>
              <w:marRight w:val="0"/>
              <w:marTop w:val="0"/>
              <w:marBottom w:val="0"/>
              <w:divBdr>
                <w:top w:val="none" w:sz="0" w:space="0" w:color="auto"/>
                <w:left w:val="none" w:sz="0" w:space="0" w:color="auto"/>
                <w:bottom w:val="none" w:sz="0" w:space="0" w:color="auto"/>
                <w:right w:val="none" w:sz="0" w:space="0" w:color="auto"/>
              </w:divBdr>
              <w:divsChild>
                <w:div w:id="643051449">
                  <w:marLeft w:val="0"/>
                  <w:marRight w:val="0"/>
                  <w:marTop w:val="0"/>
                  <w:marBottom w:val="0"/>
                  <w:divBdr>
                    <w:top w:val="none" w:sz="0" w:space="0" w:color="auto"/>
                    <w:left w:val="none" w:sz="0" w:space="0" w:color="auto"/>
                    <w:bottom w:val="none" w:sz="0" w:space="0" w:color="auto"/>
                    <w:right w:val="none" w:sz="0" w:space="0" w:color="auto"/>
                  </w:divBdr>
                  <w:divsChild>
                    <w:div w:id="4834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21789">
              <w:marLeft w:val="0"/>
              <w:marRight w:val="0"/>
              <w:marTop w:val="0"/>
              <w:marBottom w:val="0"/>
              <w:divBdr>
                <w:top w:val="none" w:sz="0" w:space="0" w:color="auto"/>
                <w:left w:val="none" w:sz="0" w:space="0" w:color="auto"/>
                <w:bottom w:val="none" w:sz="0" w:space="0" w:color="auto"/>
                <w:right w:val="none" w:sz="0" w:space="0" w:color="auto"/>
              </w:divBdr>
            </w:div>
          </w:divsChild>
        </w:div>
        <w:div w:id="1964581939">
          <w:marLeft w:val="0"/>
          <w:marRight w:val="0"/>
          <w:marTop w:val="0"/>
          <w:marBottom w:val="0"/>
          <w:divBdr>
            <w:top w:val="none" w:sz="0" w:space="0" w:color="auto"/>
            <w:left w:val="none" w:sz="0" w:space="0" w:color="auto"/>
            <w:bottom w:val="none" w:sz="0" w:space="0" w:color="auto"/>
            <w:right w:val="none" w:sz="0" w:space="0" w:color="auto"/>
          </w:divBdr>
          <w:divsChild>
            <w:div w:id="9290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7976">
      <w:bodyDiv w:val="1"/>
      <w:marLeft w:val="0"/>
      <w:marRight w:val="0"/>
      <w:marTop w:val="0"/>
      <w:marBottom w:val="0"/>
      <w:divBdr>
        <w:top w:val="none" w:sz="0" w:space="0" w:color="auto"/>
        <w:left w:val="none" w:sz="0" w:space="0" w:color="auto"/>
        <w:bottom w:val="none" w:sz="0" w:space="0" w:color="auto"/>
        <w:right w:val="none" w:sz="0" w:space="0" w:color="auto"/>
      </w:divBdr>
      <w:divsChild>
        <w:div w:id="1750350793">
          <w:marLeft w:val="0"/>
          <w:marRight w:val="0"/>
          <w:marTop w:val="0"/>
          <w:marBottom w:val="0"/>
          <w:divBdr>
            <w:top w:val="none" w:sz="0" w:space="0" w:color="auto"/>
            <w:left w:val="none" w:sz="0" w:space="0" w:color="auto"/>
            <w:bottom w:val="none" w:sz="0" w:space="0" w:color="auto"/>
            <w:right w:val="none" w:sz="0" w:space="0" w:color="auto"/>
          </w:divBdr>
          <w:divsChild>
            <w:div w:id="454375939">
              <w:marLeft w:val="0"/>
              <w:marRight w:val="0"/>
              <w:marTop w:val="0"/>
              <w:marBottom w:val="0"/>
              <w:divBdr>
                <w:top w:val="none" w:sz="0" w:space="0" w:color="auto"/>
                <w:left w:val="none" w:sz="0" w:space="0" w:color="auto"/>
                <w:bottom w:val="none" w:sz="0" w:space="0" w:color="auto"/>
                <w:right w:val="none" w:sz="0" w:space="0" w:color="auto"/>
              </w:divBdr>
              <w:divsChild>
                <w:div w:id="632751699">
                  <w:marLeft w:val="0"/>
                  <w:marRight w:val="0"/>
                  <w:marTop w:val="0"/>
                  <w:marBottom w:val="0"/>
                  <w:divBdr>
                    <w:top w:val="none" w:sz="0" w:space="0" w:color="auto"/>
                    <w:left w:val="none" w:sz="0" w:space="0" w:color="auto"/>
                    <w:bottom w:val="none" w:sz="0" w:space="0" w:color="auto"/>
                    <w:right w:val="none" w:sz="0" w:space="0" w:color="auto"/>
                  </w:divBdr>
                  <w:divsChild>
                    <w:div w:id="1814247889">
                      <w:marLeft w:val="0"/>
                      <w:marRight w:val="0"/>
                      <w:marTop w:val="0"/>
                      <w:marBottom w:val="0"/>
                      <w:divBdr>
                        <w:top w:val="none" w:sz="0" w:space="0" w:color="auto"/>
                        <w:left w:val="none" w:sz="0" w:space="0" w:color="auto"/>
                        <w:bottom w:val="none" w:sz="0" w:space="0" w:color="auto"/>
                        <w:right w:val="none" w:sz="0" w:space="0" w:color="auto"/>
                      </w:divBdr>
                      <w:divsChild>
                        <w:div w:id="351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1026">
              <w:marLeft w:val="0"/>
              <w:marRight w:val="0"/>
              <w:marTop w:val="0"/>
              <w:marBottom w:val="0"/>
              <w:divBdr>
                <w:top w:val="none" w:sz="0" w:space="0" w:color="auto"/>
                <w:left w:val="none" w:sz="0" w:space="0" w:color="auto"/>
                <w:bottom w:val="none" w:sz="0" w:space="0" w:color="auto"/>
                <w:right w:val="none" w:sz="0" w:space="0" w:color="auto"/>
              </w:divBdr>
              <w:divsChild>
                <w:div w:id="1390417185">
                  <w:marLeft w:val="0"/>
                  <w:marRight w:val="0"/>
                  <w:marTop w:val="0"/>
                  <w:marBottom w:val="0"/>
                  <w:divBdr>
                    <w:top w:val="none" w:sz="0" w:space="0" w:color="auto"/>
                    <w:left w:val="none" w:sz="0" w:space="0" w:color="auto"/>
                    <w:bottom w:val="none" w:sz="0" w:space="0" w:color="auto"/>
                    <w:right w:val="none" w:sz="0" w:space="0" w:color="auto"/>
                  </w:divBdr>
                  <w:divsChild>
                    <w:div w:id="2870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60">
              <w:marLeft w:val="0"/>
              <w:marRight w:val="0"/>
              <w:marTop w:val="0"/>
              <w:marBottom w:val="0"/>
              <w:divBdr>
                <w:top w:val="none" w:sz="0" w:space="0" w:color="auto"/>
                <w:left w:val="none" w:sz="0" w:space="0" w:color="auto"/>
                <w:bottom w:val="none" w:sz="0" w:space="0" w:color="auto"/>
                <w:right w:val="none" w:sz="0" w:space="0" w:color="auto"/>
              </w:divBdr>
            </w:div>
          </w:divsChild>
        </w:div>
        <w:div w:id="784619855">
          <w:marLeft w:val="0"/>
          <w:marRight w:val="0"/>
          <w:marTop w:val="0"/>
          <w:marBottom w:val="0"/>
          <w:divBdr>
            <w:top w:val="none" w:sz="0" w:space="0" w:color="auto"/>
            <w:left w:val="none" w:sz="0" w:space="0" w:color="auto"/>
            <w:bottom w:val="none" w:sz="0" w:space="0" w:color="auto"/>
            <w:right w:val="none" w:sz="0" w:space="0" w:color="auto"/>
          </w:divBdr>
          <w:divsChild>
            <w:div w:id="8767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0069">
      <w:bodyDiv w:val="1"/>
      <w:marLeft w:val="0"/>
      <w:marRight w:val="0"/>
      <w:marTop w:val="0"/>
      <w:marBottom w:val="0"/>
      <w:divBdr>
        <w:top w:val="none" w:sz="0" w:space="0" w:color="auto"/>
        <w:left w:val="none" w:sz="0" w:space="0" w:color="auto"/>
        <w:bottom w:val="none" w:sz="0" w:space="0" w:color="auto"/>
        <w:right w:val="none" w:sz="0" w:space="0" w:color="auto"/>
      </w:divBdr>
      <w:divsChild>
        <w:div w:id="2042591318">
          <w:marLeft w:val="0"/>
          <w:marRight w:val="0"/>
          <w:marTop w:val="0"/>
          <w:marBottom w:val="0"/>
          <w:divBdr>
            <w:top w:val="none" w:sz="0" w:space="0" w:color="auto"/>
            <w:left w:val="none" w:sz="0" w:space="0" w:color="auto"/>
            <w:bottom w:val="none" w:sz="0" w:space="0" w:color="auto"/>
            <w:right w:val="none" w:sz="0" w:space="0" w:color="auto"/>
          </w:divBdr>
          <w:divsChild>
            <w:div w:id="164130467">
              <w:marLeft w:val="0"/>
              <w:marRight w:val="0"/>
              <w:marTop w:val="0"/>
              <w:marBottom w:val="0"/>
              <w:divBdr>
                <w:top w:val="none" w:sz="0" w:space="0" w:color="auto"/>
                <w:left w:val="none" w:sz="0" w:space="0" w:color="auto"/>
                <w:bottom w:val="none" w:sz="0" w:space="0" w:color="auto"/>
                <w:right w:val="none" w:sz="0" w:space="0" w:color="auto"/>
              </w:divBdr>
              <w:divsChild>
                <w:div w:id="1779518186">
                  <w:marLeft w:val="0"/>
                  <w:marRight w:val="0"/>
                  <w:marTop w:val="0"/>
                  <w:marBottom w:val="0"/>
                  <w:divBdr>
                    <w:top w:val="none" w:sz="0" w:space="0" w:color="auto"/>
                    <w:left w:val="none" w:sz="0" w:space="0" w:color="auto"/>
                    <w:bottom w:val="none" w:sz="0" w:space="0" w:color="auto"/>
                    <w:right w:val="none" w:sz="0" w:space="0" w:color="auto"/>
                  </w:divBdr>
                  <w:divsChild>
                    <w:div w:id="1119034740">
                      <w:marLeft w:val="0"/>
                      <w:marRight w:val="0"/>
                      <w:marTop w:val="0"/>
                      <w:marBottom w:val="0"/>
                      <w:divBdr>
                        <w:top w:val="none" w:sz="0" w:space="0" w:color="auto"/>
                        <w:left w:val="none" w:sz="0" w:space="0" w:color="auto"/>
                        <w:bottom w:val="none" w:sz="0" w:space="0" w:color="auto"/>
                        <w:right w:val="none" w:sz="0" w:space="0" w:color="auto"/>
                      </w:divBdr>
                      <w:divsChild>
                        <w:div w:id="17160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884">
              <w:marLeft w:val="0"/>
              <w:marRight w:val="0"/>
              <w:marTop w:val="0"/>
              <w:marBottom w:val="0"/>
              <w:divBdr>
                <w:top w:val="none" w:sz="0" w:space="0" w:color="auto"/>
                <w:left w:val="none" w:sz="0" w:space="0" w:color="auto"/>
                <w:bottom w:val="none" w:sz="0" w:space="0" w:color="auto"/>
                <w:right w:val="none" w:sz="0" w:space="0" w:color="auto"/>
              </w:divBdr>
              <w:divsChild>
                <w:div w:id="154230688">
                  <w:marLeft w:val="0"/>
                  <w:marRight w:val="0"/>
                  <w:marTop w:val="0"/>
                  <w:marBottom w:val="0"/>
                  <w:divBdr>
                    <w:top w:val="none" w:sz="0" w:space="0" w:color="auto"/>
                    <w:left w:val="none" w:sz="0" w:space="0" w:color="auto"/>
                    <w:bottom w:val="none" w:sz="0" w:space="0" w:color="auto"/>
                    <w:right w:val="none" w:sz="0" w:space="0" w:color="auto"/>
                  </w:divBdr>
                  <w:divsChild>
                    <w:div w:id="20965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3027">
              <w:marLeft w:val="0"/>
              <w:marRight w:val="0"/>
              <w:marTop w:val="0"/>
              <w:marBottom w:val="0"/>
              <w:divBdr>
                <w:top w:val="none" w:sz="0" w:space="0" w:color="auto"/>
                <w:left w:val="none" w:sz="0" w:space="0" w:color="auto"/>
                <w:bottom w:val="none" w:sz="0" w:space="0" w:color="auto"/>
                <w:right w:val="none" w:sz="0" w:space="0" w:color="auto"/>
              </w:divBdr>
            </w:div>
          </w:divsChild>
        </w:div>
        <w:div w:id="1906918270">
          <w:marLeft w:val="0"/>
          <w:marRight w:val="0"/>
          <w:marTop w:val="0"/>
          <w:marBottom w:val="0"/>
          <w:divBdr>
            <w:top w:val="none" w:sz="0" w:space="0" w:color="auto"/>
            <w:left w:val="none" w:sz="0" w:space="0" w:color="auto"/>
            <w:bottom w:val="none" w:sz="0" w:space="0" w:color="auto"/>
            <w:right w:val="none" w:sz="0" w:space="0" w:color="auto"/>
          </w:divBdr>
          <w:divsChild>
            <w:div w:id="8249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3756">
      <w:bodyDiv w:val="1"/>
      <w:marLeft w:val="0"/>
      <w:marRight w:val="0"/>
      <w:marTop w:val="0"/>
      <w:marBottom w:val="0"/>
      <w:divBdr>
        <w:top w:val="none" w:sz="0" w:space="0" w:color="auto"/>
        <w:left w:val="none" w:sz="0" w:space="0" w:color="auto"/>
        <w:bottom w:val="none" w:sz="0" w:space="0" w:color="auto"/>
        <w:right w:val="none" w:sz="0" w:space="0" w:color="auto"/>
      </w:divBdr>
    </w:div>
    <w:div w:id="1337030410">
      <w:bodyDiv w:val="1"/>
      <w:marLeft w:val="0"/>
      <w:marRight w:val="0"/>
      <w:marTop w:val="0"/>
      <w:marBottom w:val="0"/>
      <w:divBdr>
        <w:top w:val="none" w:sz="0" w:space="0" w:color="auto"/>
        <w:left w:val="none" w:sz="0" w:space="0" w:color="auto"/>
        <w:bottom w:val="none" w:sz="0" w:space="0" w:color="auto"/>
        <w:right w:val="none" w:sz="0" w:space="0" w:color="auto"/>
      </w:divBdr>
      <w:divsChild>
        <w:div w:id="870149384">
          <w:marLeft w:val="0"/>
          <w:marRight w:val="0"/>
          <w:marTop w:val="0"/>
          <w:marBottom w:val="0"/>
          <w:divBdr>
            <w:top w:val="none" w:sz="0" w:space="0" w:color="auto"/>
            <w:left w:val="none" w:sz="0" w:space="0" w:color="auto"/>
            <w:bottom w:val="none" w:sz="0" w:space="0" w:color="auto"/>
            <w:right w:val="none" w:sz="0" w:space="0" w:color="auto"/>
          </w:divBdr>
          <w:divsChild>
            <w:div w:id="1295791516">
              <w:marLeft w:val="0"/>
              <w:marRight w:val="0"/>
              <w:marTop w:val="0"/>
              <w:marBottom w:val="0"/>
              <w:divBdr>
                <w:top w:val="none" w:sz="0" w:space="0" w:color="auto"/>
                <w:left w:val="none" w:sz="0" w:space="0" w:color="auto"/>
                <w:bottom w:val="none" w:sz="0" w:space="0" w:color="auto"/>
                <w:right w:val="none" w:sz="0" w:space="0" w:color="auto"/>
              </w:divBdr>
              <w:divsChild>
                <w:div w:id="788427893">
                  <w:marLeft w:val="0"/>
                  <w:marRight w:val="0"/>
                  <w:marTop w:val="0"/>
                  <w:marBottom w:val="0"/>
                  <w:divBdr>
                    <w:top w:val="none" w:sz="0" w:space="0" w:color="auto"/>
                    <w:left w:val="none" w:sz="0" w:space="0" w:color="auto"/>
                    <w:bottom w:val="none" w:sz="0" w:space="0" w:color="auto"/>
                    <w:right w:val="none" w:sz="0" w:space="0" w:color="auto"/>
                  </w:divBdr>
                  <w:divsChild>
                    <w:div w:id="1123958296">
                      <w:marLeft w:val="0"/>
                      <w:marRight w:val="0"/>
                      <w:marTop w:val="0"/>
                      <w:marBottom w:val="0"/>
                      <w:divBdr>
                        <w:top w:val="none" w:sz="0" w:space="0" w:color="auto"/>
                        <w:left w:val="none" w:sz="0" w:space="0" w:color="auto"/>
                        <w:bottom w:val="none" w:sz="0" w:space="0" w:color="auto"/>
                        <w:right w:val="none" w:sz="0" w:space="0" w:color="auto"/>
                      </w:divBdr>
                      <w:divsChild>
                        <w:div w:id="122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900">
              <w:marLeft w:val="0"/>
              <w:marRight w:val="0"/>
              <w:marTop w:val="0"/>
              <w:marBottom w:val="0"/>
              <w:divBdr>
                <w:top w:val="none" w:sz="0" w:space="0" w:color="auto"/>
                <w:left w:val="none" w:sz="0" w:space="0" w:color="auto"/>
                <w:bottom w:val="none" w:sz="0" w:space="0" w:color="auto"/>
                <w:right w:val="none" w:sz="0" w:space="0" w:color="auto"/>
              </w:divBdr>
              <w:divsChild>
                <w:div w:id="1989626874">
                  <w:marLeft w:val="0"/>
                  <w:marRight w:val="0"/>
                  <w:marTop w:val="0"/>
                  <w:marBottom w:val="0"/>
                  <w:divBdr>
                    <w:top w:val="none" w:sz="0" w:space="0" w:color="auto"/>
                    <w:left w:val="none" w:sz="0" w:space="0" w:color="auto"/>
                    <w:bottom w:val="none" w:sz="0" w:space="0" w:color="auto"/>
                    <w:right w:val="none" w:sz="0" w:space="0" w:color="auto"/>
                  </w:divBdr>
                  <w:divsChild>
                    <w:div w:id="7177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778">
              <w:marLeft w:val="0"/>
              <w:marRight w:val="0"/>
              <w:marTop w:val="0"/>
              <w:marBottom w:val="0"/>
              <w:divBdr>
                <w:top w:val="none" w:sz="0" w:space="0" w:color="auto"/>
                <w:left w:val="none" w:sz="0" w:space="0" w:color="auto"/>
                <w:bottom w:val="none" w:sz="0" w:space="0" w:color="auto"/>
                <w:right w:val="none" w:sz="0" w:space="0" w:color="auto"/>
              </w:divBdr>
            </w:div>
          </w:divsChild>
        </w:div>
        <w:div w:id="1801340568">
          <w:marLeft w:val="0"/>
          <w:marRight w:val="0"/>
          <w:marTop w:val="0"/>
          <w:marBottom w:val="0"/>
          <w:divBdr>
            <w:top w:val="none" w:sz="0" w:space="0" w:color="auto"/>
            <w:left w:val="none" w:sz="0" w:space="0" w:color="auto"/>
            <w:bottom w:val="none" w:sz="0" w:space="0" w:color="auto"/>
            <w:right w:val="none" w:sz="0" w:space="0" w:color="auto"/>
          </w:divBdr>
          <w:divsChild>
            <w:div w:id="62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946">
      <w:bodyDiv w:val="1"/>
      <w:marLeft w:val="0"/>
      <w:marRight w:val="0"/>
      <w:marTop w:val="0"/>
      <w:marBottom w:val="0"/>
      <w:divBdr>
        <w:top w:val="none" w:sz="0" w:space="0" w:color="auto"/>
        <w:left w:val="none" w:sz="0" w:space="0" w:color="auto"/>
        <w:bottom w:val="none" w:sz="0" w:space="0" w:color="auto"/>
        <w:right w:val="none" w:sz="0" w:space="0" w:color="auto"/>
      </w:divBdr>
      <w:divsChild>
        <w:div w:id="211425279">
          <w:marLeft w:val="0"/>
          <w:marRight w:val="0"/>
          <w:marTop w:val="0"/>
          <w:marBottom w:val="0"/>
          <w:divBdr>
            <w:top w:val="none" w:sz="0" w:space="0" w:color="auto"/>
            <w:left w:val="none" w:sz="0" w:space="0" w:color="auto"/>
            <w:bottom w:val="none" w:sz="0" w:space="0" w:color="auto"/>
            <w:right w:val="none" w:sz="0" w:space="0" w:color="auto"/>
          </w:divBdr>
          <w:divsChild>
            <w:div w:id="144128229">
              <w:marLeft w:val="0"/>
              <w:marRight w:val="0"/>
              <w:marTop w:val="0"/>
              <w:marBottom w:val="0"/>
              <w:divBdr>
                <w:top w:val="none" w:sz="0" w:space="0" w:color="auto"/>
                <w:left w:val="none" w:sz="0" w:space="0" w:color="auto"/>
                <w:bottom w:val="none" w:sz="0" w:space="0" w:color="auto"/>
                <w:right w:val="none" w:sz="0" w:space="0" w:color="auto"/>
              </w:divBdr>
              <w:divsChild>
                <w:div w:id="1529172728">
                  <w:marLeft w:val="0"/>
                  <w:marRight w:val="0"/>
                  <w:marTop w:val="0"/>
                  <w:marBottom w:val="0"/>
                  <w:divBdr>
                    <w:top w:val="none" w:sz="0" w:space="0" w:color="auto"/>
                    <w:left w:val="none" w:sz="0" w:space="0" w:color="auto"/>
                    <w:bottom w:val="none" w:sz="0" w:space="0" w:color="auto"/>
                    <w:right w:val="none" w:sz="0" w:space="0" w:color="auto"/>
                  </w:divBdr>
                  <w:divsChild>
                    <w:div w:id="1446608714">
                      <w:marLeft w:val="0"/>
                      <w:marRight w:val="0"/>
                      <w:marTop w:val="0"/>
                      <w:marBottom w:val="0"/>
                      <w:divBdr>
                        <w:top w:val="none" w:sz="0" w:space="0" w:color="auto"/>
                        <w:left w:val="none" w:sz="0" w:space="0" w:color="auto"/>
                        <w:bottom w:val="none" w:sz="0" w:space="0" w:color="auto"/>
                        <w:right w:val="none" w:sz="0" w:space="0" w:color="auto"/>
                      </w:divBdr>
                      <w:divsChild>
                        <w:div w:id="5193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7346">
              <w:marLeft w:val="0"/>
              <w:marRight w:val="0"/>
              <w:marTop w:val="0"/>
              <w:marBottom w:val="0"/>
              <w:divBdr>
                <w:top w:val="none" w:sz="0" w:space="0" w:color="auto"/>
                <w:left w:val="none" w:sz="0" w:space="0" w:color="auto"/>
                <w:bottom w:val="none" w:sz="0" w:space="0" w:color="auto"/>
                <w:right w:val="none" w:sz="0" w:space="0" w:color="auto"/>
              </w:divBdr>
              <w:divsChild>
                <w:div w:id="1740710516">
                  <w:marLeft w:val="0"/>
                  <w:marRight w:val="0"/>
                  <w:marTop w:val="0"/>
                  <w:marBottom w:val="0"/>
                  <w:divBdr>
                    <w:top w:val="none" w:sz="0" w:space="0" w:color="auto"/>
                    <w:left w:val="none" w:sz="0" w:space="0" w:color="auto"/>
                    <w:bottom w:val="none" w:sz="0" w:space="0" w:color="auto"/>
                    <w:right w:val="none" w:sz="0" w:space="0" w:color="auto"/>
                  </w:divBdr>
                  <w:divsChild>
                    <w:div w:id="8319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88543">
              <w:marLeft w:val="0"/>
              <w:marRight w:val="0"/>
              <w:marTop w:val="0"/>
              <w:marBottom w:val="0"/>
              <w:divBdr>
                <w:top w:val="none" w:sz="0" w:space="0" w:color="auto"/>
                <w:left w:val="none" w:sz="0" w:space="0" w:color="auto"/>
                <w:bottom w:val="none" w:sz="0" w:space="0" w:color="auto"/>
                <w:right w:val="none" w:sz="0" w:space="0" w:color="auto"/>
              </w:divBdr>
            </w:div>
          </w:divsChild>
        </w:div>
        <w:div w:id="575751805">
          <w:marLeft w:val="0"/>
          <w:marRight w:val="0"/>
          <w:marTop w:val="0"/>
          <w:marBottom w:val="0"/>
          <w:divBdr>
            <w:top w:val="none" w:sz="0" w:space="0" w:color="auto"/>
            <w:left w:val="none" w:sz="0" w:space="0" w:color="auto"/>
            <w:bottom w:val="none" w:sz="0" w:space="0" w:color="auto"/>
            <w:right w:val="none" w:sz="0" w:space="0" w:color="auto"/>
          </w:divBdr>
          <w:divsChild>
            <w:div w:id="465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6366754">
      <w:bodyDiv w:val="1"/>
      <w:marLeft w:val="0"/>
      <w:marRight w:val="0"/>
      <w:marTop w:val="0"/>
      <w:marBottom w:val="0"/>
      <w:divBdr>
        <w:top w:val="none" w:sz="0" w:space="0" w:color="auto"/>
        <w:left w:val="none" w:sz="0" w:space="0" w:color="auto"/>
        <w:bottom w:val="none" w:sz="0" w:space="0" w:color="auto"/>
        <w:right w:val="none" w:sz="0" w:space="0" w:color="auto"/>
      </w:divBdr>
      <w:divsChild>
        <w:div w:id="1511869331">
          <w:marLeft w:val="0"/>
          <w:marRight w:val="0"/>
          <w:marTop w:val="0"/>
          <w:marBottom w:val="0"/>
          <w:divBdr>
            <w:top w:val="none" w:sz="0" w:space="0" w:color="auto"/>
            <w:left w:val="none" w:sz="0" w:space="0" w:color="auto"/>
            <w:bottom w:val="none" w:sz="0" w:space="0" w:color="auto"/>
            <w:right w:val="none" w:sz="0" w:space="0" w:color="auto"/>
          </w:divBdr>
          <w:divsChild>
            <w:div w:id="194000116">
              <w:marLeft w:val="0"/>
              <w:marRight w:val="0"/>
              <w:marTop w:val="0"/>
              <w:marBottom w:val="0"/>
              <w:divBdr>
                <w:top w:val="none" w:sz="0" w:space="0" w:color="auto"/>
                <w:left w:val="none" w:sz="0" w:space="0" w:color="auto"/>
                <w:bottom w:val="none" w:sz="0" w:space="0" w:color="auto"/>
                <w:right w:val="none" w:sz="0" w:space="0" w:color="auto"/>
              </w:divBdr>
              <w:divsChild>
                <w:div w:id="1338534299">
                  <w:marLeft w:val="0"/>
                  <w:marRight w:val="0"/>
                  <w:marTop w:val="0"/>
                  <w:marBottom w:val="0"/>
                  <w:divBdr>
                    <w:top w:val="none" w:sz="0" w:space="0" w:color="auto"/>
                    <w:left w:val="none" w:sz="0" w:space="0" w:color="auto"/>
                    <w:bottom w:val="none" w:sz="0" w:space="0" w:color="auto"/>
                    <w:right w:val="none" w:sz="0" w:space="0" w:color="auto"/>
                  </w:divBdr>
                  <w:divsChild>
                    <w:div w:id="535897509">
                      <w:marLeft w:val="0"/>
                      <w:marRight w:val="0"/>
                      <w:marTop w:val="0"/>
                      <w:marBottom w:val="0"/>
                      <w:divBdr>
                        <w:top w:val="none" w:sz="0" w:space="0" w:color="auto"/>
                        <w:left w:val="none" w:sz="0" w:space="0" w:color="auto"/>
                        <w:bottom w:val="none" w:sz="0" w:space="0" w:color="auto"/>
                        <w:right w:val="none" w:sz="0" w:space="0" w:color="auto"/>
                      </w:divBdr>
                      <w:divsChild>
                        <w:div w:id="20616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57237">
              <w:marLeft w:val="0"/>
              <w:marRight w:val="0"/>
              <w:marTop w:val="0"/>
              <w:marBottom w:val="0"/>
              <w:divBdr>
                <w:top w:val="none" w:sz="0" w:space="0" w:color="auto"/>
                <w:left w:val="none" w:sz="0" w:space="0" w:color="auto"/>
                <w:bottom w:val="none" w:sz="0" w:space="0" w:color="auto"/>
                <w:right w:val="none" w:sz="0" w:space="0" w:color="auto"/>
              </w:divBdr>
              <w:divsChild>
                <w:div w:id="687635297">
                  <w:marLeft w:val="0"/>
                  <w:marRight w:val="0"/>
                  <w:marTop w:val="0"/>
                  <w:marBottom w:val="0"/>
                  <w:divBdr>
                    <w:top w:val="none" w:sz="0" w:space="0" w:color="auto"/>
                    <w:left w:val="none" w:sz="0" w:space="0" w:color="auto"/>
                    <w:bottom w:val="none" w:sz="0" w:space="0" w:color="auto"/>
                    <w:right w:val="none" w:sz="0" w:space="0" w:color="auto"/>
                  </w:divBdr>
                  <w:divsChild>
                    <w:div w:id="2110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842">
              <w:marLeft w:val="0"/>
              <w:marRight w:val="0"/>
              <w:marTop w:val="0"/>
              <w:marBottom w:val="0"/>
              <w:divBdr>
                <w:top w:val="none" w:sz="0" w:space="0" w:color="auto"/>
                <w:left w:val="none" w:sz="0" w:space="0" w:color="auto"/>
                <w:bottom w:val="none" w:sz="0" w:space="0" w:color="auto"/>
                <w:right w:val="none" w:sz="0" w:space="0" w:color="auto"/>
              </w:divBdr>
            </w:div>
          </w:divsChild>
        </w:div>
        <w:div w:id="1799294072">
          <w:marLeft w:val="0"/>
          <w:marRight w:val="0"/>
          <w:marTop w:val="0"/>
          <w:marBottom w:val="0"/>
          <w:divBdr>
            <w:top w:val="none" w:sz="0" w:space="0" w:color="auto"/>
            <w:left w:val="none" w:sz="0" w:space="0" w:color="auto"/>
            <w:bottom w:val="none" w:sz="0" w:space="0" w:color="auto"/>
            <w:right w:val="none" w:sz="0" w:space="0" w:color="auto"/>
          </w:divBdr>
          <w:divsChild>
            <w:div w:id="15734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7658">
      <w:bodyDiv w:val="1"/>
      <w:marLeft w:val="0"/>
      <w:marRight w:val="0"/>
      <w:marTop w:val="0"/>
      <w:marBottom w:val="0"/>
      <w:divBdr>
        <w:top w:val="none" w:sz="0" w:space="0" w:color="auto"/>
        <w:left w:val="none" w:sz="0" w:space="0" w:color="auto"/>
        <w:bottom w:val="none" w:sz="0" w:space="0" w:color="auto"/>
        <w:right w:val="none" w:sz="0" w:space="0" w:color="auto"/>
      </w:divBdr>
      <w:divsChild>
        <w:div w:id="1088844971">
          <w:marLeft w:val="0"/>
          <w:marRight w:val="0"/>
          <w:marTop w:val="0"/>
          <w:marBottom w:val="0"/>
          <w:divBdr>
            <w:top w:val="none" w:sz="0" w:space="0" w:color="auto"/>
            <w:left w:val="none" w:sz="0" w:space="0" w:color="auto"/>
            <w:bottom w:val="none" w:sz="0" w:space="0" w:color="auto"/>
            <w:right w:val="none" w:sz="0" w:space="0" w:color="auto"/>
          </w:divBdr>
          <w:divsChild>
            <w:div w:id="1465076671">
              <w:marLeft w:val="0"/>
              <w:marRight w:val="0"/>
              <w:marTop w:val="0"/>
              <w:marBottom w:val="0"/>
              <w:divBdr>
                <w:top w:val="none" w:sz="0" w:space="0" w:color="auto"/>
                <w:left w:val="none" w:sz="0" w:space="0" w:color="auto"/>
                <w:bottom w:val="none" w:sz="0" w:space="0" w:color="auto"/>
                <w:right w:val="none" w:sz="0" w:space="0" w:color="auto"/>
              </w:divBdr>
              <w:divsChild>
                <w:div w:id="188154062">
                  <w:marLeft w:val="0"/>
                  <w:marRight w:val="0"/>
                  <w:marTop w:val="0"/>
                  <w:marBottom w:val="0"/>
                  <w:divBdr>
                    <w:top w:val="none" w:sz="0" w:space="0" w:color="auto"/>
                    <w:left w:val="none" w:sz="0" w:space="0" w:color="auto"/>
                    <w:bottom w:val="none" w:sz="0" w:space="0" w:color="auto"/>
                    <w:right w:val="none" w:sz="0" w:space="0" w:color="auto"/>
                  </w:divBdr>
                  <w:divsChild>
                    <w:div w:id="55276319">
                      <w:marLeft w:val="0"/>
                      <w:marRight w:val="0"/>
                      <w:marTop w:val="0"/>
                      <w:marBottom w:val="0"/>
                      <w:divBdr>
                        <w:top w:val="none" w:sz="0" w:space="0" w:color="auto"/>
                        <w:left w:val="none" w:sz="0" w:space="0" w:color="auto"/>
                        <w:bottom w:val="none" w:sz="0" w:space="0" w:color="auto"/>
                        <w:right w:val="none" w:sz="0" w:space="0" w:color="auto"/>
                      </w:divBdr>
                      <w:divsChild>
                        <w:div w:id="1825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5337">
              <w:marLeft w:val="0"/>
              <w:marRight w:val="0"/>
              <w:marTop w:val="0"/>
              <w:marBottom w:val="0"/>
              <w:divBdr>
                <w:top w:val="none" w:sz="0" w:space="0" w:color="auto"/>
                <w:left w:val="none" w:sz="0" w:space="0" w:color="auto"/>
                <w:bottom w:val="none" w:sz="0" w:space="0" w:color="auto"/>
                <w:right w:val="none" w:sz="0" w:space="0" w:color="auto"/>
              </w:divBdr>
              <w:divsChild>
                <w:div w:id="1765149568">
                  <w:marLeft w:val="0"/>
                  <w:marRight w:val="0"/>
                  <w:marTop w:val="0"/>
                  <w:marBottom w:val="0"/>
                  <w:divBdr>
                    <w:top w:val="none" w:sz="0" w:space="0" w:color="auto"/>
                    <w:left w:val="none" w:sz="0" w:space="0" w:color="auto"/>
                    <w:bottom w:val="none" w:sz="0" w:space="0" w:color="auto"/>
                    <w:right w:val="none" w:sz="0" w:space="0" w:color="auto"/>
                  </w:divBdr>
                  <w:divsChild>
                    <w:div w:id="19763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07616">
              <w:marLeft w:val="0"/>
              <w:marRight w:val="0"/>
              <w:marTop w:val="0"/>
              <w:marBottom w:val="0"/>
              <w:divBdr>
                <w:top w:val="none" w:sz="0" w:space="0" w:color="auto"/>
                <w:left w:val="none" w:sz="0" w:space="0" w:color="auto"/>
                <w:bottom w:val="none" w:sz="0" w:space="0" w:color="auto"/>
                <w:right w:val="none" w:sz="0" w:space="0" w:color="auto"/>
              </w:divBdr>
            </w:div>
          </w:divsChild>
        </w:div>
        <w:div w:id="716314721">
          <w:marLeft w:val="0"/>
          <w:marRight w:val="0"/>
          <w:marTop w:val="0"/>
          <w:marBottom w:val="0"/>
          <w:divBdr>
            <w:top w:val="none" w:sz="0" w:space="0" w:color="auto"/>
            <w:left w:val="none" w:sz="0" w:space="0" w:color="auto"/>
            <w:bottom w:val="none" w:sz="0" w:space="0" w:color="auto"/>
            <w:right w:val="none" w:sz="0" w:space="0" w:color="auto"/>
          </w:divBdr>
          <w:divsChild>
            <w:div w:id="19194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498">
      <w:bodyDiv w:val="1"/>
      <w:marLeft w:val="0"/>
      <w:marRight w:val="0"/>
      <w:marTop w:val="0"/>
      <w:marBottom w:val="0"/>
      <w:divBdr>
        <w:top w:val="none" w:sz="0" w:space="0" w:color="auto"/>
        <w:left w:val="none" w:sz="0" w:space="0" w:color="auto"/>
        <w:bottom w:val="none" w:sz="0" w:space="0" w:color="auto"/>
        <w:right w:val="none" w:sz="0" w:space="0" w:color="auto"/>
      </w:divBdr>
      <w:divsChild>
        <w:div w:id="1401252489">
          <w:marLeft w:val="0"/>
          <w:marRight w:val="0"/>
          <w:marTop w:val="0"/>
          <w:marBottom w:val="0"/>
          <w:divBdr>
            <w:top w:val="none" w:sz="0" w:space="0" w:color="auto"/>
            <w:left w:val="none" w:sz="0" w:space="0" w:color="auto"/>
            <w:bottom w:val="none" w:sz="0" w:space="0" w:color="auto"/>
            <w:right w:val="none" w:sz="0" w:space="0" w:color="auto"/>
          </w:divBdr>
          <w:divsChild>
            <w:div w:id="201283252">
              <w:marLeft w:val="0"/>
              <w:marRight w:val="0"/>
              <w:marTop w:val="0"/>
              <w:marBottom w:val="0"/>
              <w:divBdr>
                <w:top w:val="none" w:sz="0" w:space="0" w:color="auto"/>
                <w:left w:val="none" w:sz="0" w:space="0" w:color="auto"/>
                <w:bottom w:val="none" w:sz="0" w:space="0" w:color="auto"/>
                <w:right w:val="none" w:sz="0" w:space="0" w:color="auto"/>
              </w:divBdr>
              <w:divsChild>
                <w:div w:id="297953718">
                  <w:marLeft w:val="0"/>
                  <w:marRight w:val="0"/>
                  <w:marTop w:val="0"/>
                  <w:marBottom w:val="0"/>
                  <w:divBdr>
                    <w:top w:val="none" w:sz="0" w:space="0" w:color="auto"/>
                    <w:left w:val="none" w:sz="0" w:space="0" w:color="auto"/>
                    <w:bottom w:val="none" w:sz="0" w:space="0" w:color="auto"/>
                    <w:right w:val="none" w:sz="0" w:space="0" w:color="auto"/>
                  </w:divBdr>
                  <w:divsChild>
                    <w:div w:id="264968194">
                      <w:marLeft w:val="0"/>
                      <w:marRight w:val="0"/>
                      <w:marTop w:val="0"/>
                      <w:marBottom w:val="0"/>
                      <w:divBdr>
                        <w:top w:val="none" w:sz="0" w:space="0" w:color="auto"/>
                        <w:left w:val="none" w:sz="0" w:space="0" w:color="auto"/>
                        <w:bottom w:val="none" w:sz="0" w:space="0" w:color="auto"/>
                        <w:right w:val="none" w:sz="0" w:space="0" w:color="auto"/>
                      </w:divBdr>
                      <w:divsChild>
                        <w:div w:id="89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333425">
              <w:marLeft w:val="0"/>
              <w:marRight w:val="0"/>
              <w:marTop w:val="0"/>
              <w:marBottom w:val="0"/>
              <w:divBdr>
                <w:top w:val="none" w:sz="0" w:space="0" w:color="auto"/>
                <w:left w:val="none" w:sz="0" w:space="0" w:color="auto"/>
                <w:bottom w:val="none" w:sz="0" w:space="0" w:color="auto"/>
                <w:right w:val="none" w:sz="0" w:space="0" w:color="auto"/>
              </w:divBdr>
              <w:divsChild>
                <w:div w:id="803235324">
                  <w:marLeft w:val="0"/>
                  <w:marRight w:val="0"/>
                  <w:marTop w:val="0"/>
                  <w:marBottom w:val="0"/>
                  <w:divBdr>
                    <w:top w:val="none" w:sz="0" w:space="0" w:color="auto"/>
                    <w:left w:val="none" w:sz="0" w:space="0" w:color="auto"/>
                    <w:bottom w:val="none" w:sz="0" w:space="0" w:color="auto"/>
                    <w:right w:val="none" w:sz="0" w:space="0" w:color="auto"/>
                  </w:divBdr>
                  <w:divsChild>
                    <w:div w:id="17255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4575">
              <w:marLeft w:val="0"/>
              <w:marRight w:val="0"/>
              <w:marTop w:val="0"/>
              <w:marBottom w:val="0"/>
              <w:divBdr>
                <w:top w:val="none" w:sz="0" w:space="0" w:color="auto"/>
                <w:left w:val="none" w:sz="0" w:space="0" w:color="auto"/>
                <w:bottom w:val="none" w:sz="0" w:space="0" w:color="auto"/>
                <w:right w:val="none" w:sz="0" w:space="0" w:color="auto"/>
              </w:divBdr>
            </w:div>
          </w:divsChild>
        </w:div>
        <w:div w:id="158153334">
          <w:marLeft w:val="0"/>
          <w:marRight w:val="0"/>
          <w:marTop w:val="0"/>
          <w:marBottom w:val="0"/>
          <w:divBdr>
            <w:top w:val="none" w:sz="0" w:space="0" w:color="auto"/>
            <w:left w:val="none" w:sz="0" w:space="0" w:color="auto"/>
            <w:bottom w:val="none" w:sz="0" w:space="0" w:color="auto"/>
            <w:right w:val="none" w:sz="0" w:space="0" w:color="auto"/>
          </w:divBdr>
          <w:divsChild>
            <w:div w:id="8731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4615">
      <w:bodyDiv w:val="1"/>
      <w:marLeft w:val="0"/>
      <w:marRight w:val="0"/>
      <w:marTop w:val="0"/>
      <w:marBottom w:val="0"/>
      <w:divBdr>
        <w:top w:val="none" w:sz="0" w:space="0" w:color="auto"/>
        <w:left w:val="none" w:sz="0" w:space="0" w:color="auto"/>
        <w:bottom w:val="none" w:sz="0" w:space="0" w:color="auto"/>
        <w:right w:val="none" w:sz="0" w:space="0" w:color="auto"/>
      </w:divBdr>
      <w:divsChild>
        <w:div w:id="2051103419">
          <w:marLeft w:val="0"/>
          <w:marRight w:val="0"/>
          <w:marTop w:val="0"/>
          <w:marBottom w:val="0"/>
          <w:divBdr>
            <w:top w:val="none" w:sz="0" w:space="0" w:color="auto"/>
            <w:left w:val="none" w:sz="0" w:space="0" w:color="auto"/>
            <w:bottom w:val="none" w:sz="0" w:space="0" w:color="auto"/>
            <w:right w:val="none" w:sz="0" w:space="0" w:color="auto"/>
          </w:divBdr>
          <w:divsChild>
            <w:div w:id="154879080">
              <w:marLeft w:val="0"/>
              <w:marRight w:val="0"/>
              <w:marTop w:val="0"/>
              <w:marBottom w:val="0"/>
              <w:divBdr>
                <w:top w:val="none" w:sz="0" w:space="0" w:color="auto"/>
                <w:left w:val="none" w:sz="0" w:space="0" w:color="auto"/>
                <w:bottom w:val="none" w:sz="0" w:space="0" w:color="auto"/>
                <w:right w:val="none" w:sz="0" w:space="0" w:color="auto"/>
              </w:divBdr>
              <w:divsChild>
                <w:div w:id="1045980864">
                  <w:marLeft w:val="0"/>
                  <w:marRight w:val="0"/>
                  <w:marTop w:val="0"/>
                  <w:marBottom w:val="0"/>
                  <w:divBdr>
                    <w:top w:val="none" w:sz="0" w:space="0" w:color="auto"/>
                    <w:left w:val="none" w:sz="0" w:space="0" w:color="auto"/>
                    <w:bottom w:val="none" w:sz="0" w:space="0" w:color="auto"/>
                    <w:right w:val="none" w:sz="0" w:space="0" w:color="auto"/>
                  </w:divBdr>
                  <w:divsChild>
                    <w:div w:id="2046056205">
                      <w:marLeft w:val="0"/>
                      <w:marRight w:val="0"/>
                      <w:marTop w:val="0"/>
                      <w:marBottom w:val="0"/>
                      <w:divBdr>
                        <w:top w:val="none" w:sz="0" w:space="0" w:color="auto"/>
                        <w:left w:val="none" w:sz="0" w:space="0" w:color="auto"/>
                        <w:bottom w:val="none" w:sz="0" w:space="0" w:color="auto"/>
                        <w:right w:val="none" w:sz="0" w:space="0" w:color="auto"/>
                      </w:divBdr>
                      <w:divsChild>
                        <w:div w:id="5690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6323">
              <w:marLeft w:val="0"/>
              <w:marRight w:val="0"/>
              <w:marTop w:val="0"/>
              <w:marBottom w:val="0"/>
              <w:divBdr>
                <w:top w:val="none" w:sz="0" w:space="0" w:color="auto"/>
                <w:left w:val="none" w:sz="0" w:space="0" w:color="auto"/>
                <w:bottom w:val="none" w:sz="0" w:space="0" w:color="auto"/>
                <w:right w:val="none" w:sz="0" w:space="0" w:color="auto"/>
              </w:divBdr>
              <w:divsChild>
                <w:div w:id="1796368041">
                  <w:marLeft w:val="0"/>
                  <w:marRight w:val="0"/>
                  <w:marTop w:val="0"/>
                  <w:marBottom w:val="0"/>
                  <w:divBdr>
                    <w:top w:val="none" w:sz="0" w:space="0" w:color="auto"/>
                    <w:left w:val="none" w:sz="0" w:space="0" w:color="auto"/>
                    <w:bottom w:val="none" w:sz="0" w:space="0" w:color="auto"/>
                    <w:right w:val="none" w:sz="0" w:space="0" w:color="auto"/>
                  </w:divBdr>
                  <w:divsChild>
                    <w:div w:id="14967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2150">
              <w:marLeft w:val="0"/>
              <w:marRight w:val="0"/>
              <w:marTop w:val="0"/>
              <w:marBottom w:val="0"/>
              <w:divBdr>
                <w:top w:val="none" w:sz="0" w:space="0" w:color="auto"/>
                <w:left w:val="none" w:sz="0" w:space="0" w:color="auto"/>
                <w:bottom w:val="none" w:sz="0" w:space="0" w:color="auto"/>
                <w:right w:val="none" w:sz="0" w:space="0" w:color="auto"/>
              </w:divBdr>
            </w:div>
          </w:divsChild>
        </w:div>
        <w:div w:id="1901363064">
          <w:marLeft w:val="0"/>
          <w:marRight w:val="0"/>
          <w:marTop w:val="0"/>
          <w:marBottom w:val="0"/>
          <w:divBdr>
            <w:top w:val="none" w:sz="0" w:space="0" w:color="auto"/>
            <w:left w:val="none" w:sz="0" w:space="0" w:color="auto"/>
            <w:bottom w:val="none" w:sz="0" w:space="0" w:color="auto"/>
            <w:right w:val="none" w:sz="0" w:space="0" w:color="auto"/>
          </w:divBdr>
          <w:divsChild>
            <w:div w:id="14794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5793">
      <w:bodyDiv w:val="1"/>
      <w:marLeft w:val="0"/>
      <w:marRight w:val="0"/>
      <w:marTop w:val="0"/>
      <w:marBottom w:val="0"/>
      <w:divBdr>
        <w:top w:val="none" w:sz="0" w:space="0" w:color="auto"/>
        <w:left w:val="none" w:sz="0" w:space="0" w:color="auto"/>
        <w:bottom w:val="none" w:sz="0" w:space="0" w:color="auto"/>
        <w:right w:val="none" w:sz="0" w:space="0" w:color="auto"/>
      </w:divBdr>
      <w:divsChild>
        <w:div w:id="569076870">
          <w:marLeft w:val="0"/>
          <w:marRight w:val="0"/>
          <w:marTop w:val="0"/>
          <w:marBottom w:val="0"/>
          <w:divBdr>
            <w:top w:val="none" w:sz="0" w:space="0" w:color="auto"/>
            <w:left w:val="none" w:sz="0" w:space="0" w:color="auto"/>
            <w:bottom w:val="none" w:sz="0" w:space="0" w:color="auto"/>
            <w:right w:val="none" w:sz="0" w:space="0" w:color="auto"/>
          </w:divBdr>
          <w:divsChild>
            <w:div w:id="1389497176">
              <w:marLeft w:val="0"/>
              <w:marRight w:val="0"/>
              <w:marTop w:val="0"/>
              <w:marBottom w:val="0"/>
              <w:divBdr>
                <w:top w:val="none" w:sz="0" w:space="0" w:color="auto"/>
                <w:left w:val="none" w:sz="0" w:space="0" w:color="auto"/>
                <w:bottom w:val="none" w:sz="0" w:space="0" w:color="auto"/>
                <w:right w:val="none" w:sz="0" w:space="0" w:color="auto"/>
              </w:divBdr>
              <w:divsChild>
                <w:div w:id="1972441498">
                  <w:marLeft w:val="0"/>
                  <w:marRight w:val="0"/>
                  <w:marTop w:val="0"/>
                  <w:marBottom w:val="0"/>
                  <w:divBdr>
                    <w:top w:val="none" w:sz="0" w:space="0" w:color="auto"/>
                    <w:left w:val="none" w:sz="0" w:space="0" w:color="auto"/>
                    <w:bottom w:val="none" w:sz="0" w:space="0" w:color="auto"/>
                    <w:right w:val="none" w:sz="0" w:space="0" w:color="auto"/>
                  </w:divBdr>
                  <w:divsChild>
                    <w:div w:id="1070804975">
                      <w:marLeft w:val="0"/>
                      <w:marRight w:val="0"/>
                      <w:marTop w:val="0"/>
                      <w:marBottom w:val="0"/>
                      <w:divBdr>
                        <w:top w:val="none" w:sz="0" w:space="0" w:color="auto"/>
                        <w:left w:val="none" w:sz="0" w:space="0" w:color="auto"/>
                        <w:bottom w:val="none" w:sz="0" w:space="0" w:color="auto"/>
                        <w:right w:val="none" w:sz="0" w:space="0" w:color="auto"/>
                      </w:divBdr>
                      <w:divsChild>
                        <w:div w:id="2203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3734">
              <w:marLeft w:val="0"/>
              <w:marRight w:val="0"/>
              <w:marTop w:val="0"/>
              <w:marBottom w:val="0"/>
              <w:divBdr>
                <w:top w:val="none" w:sz="0" w:space="0" w:color="auto"/>
                <w:left w:val="none" w:sz="0" w:space="0" w:color="auto"/>
                <w:bottom w:val="none" w:sz="0" w:space="0" w:color="auto"/>
                <w:right w:val="none" w:sz="0" w:space="0" w:color="auto"/>
              </w:divBdr>
              <w:divsChild>
                <w:div w:id="919020616">
                  <w:marLeft w:val="0"/>
                  <w:marRight w:val="0"/>
                  <w:marTop w:val="0"/>
                  <w:marBottom w:val="0"/>
                  <w:divBdr>
                    <w:top w:val="none" w:sz="0" w:space="0" w:color="auto"/>
                    <w:left w:val="none" w:sz="0" w:space="0" w:color="auto"/>
                    <w:bottom w:val="none" w:sz="0" w:space="0" w:color="auto"/>
                    <w:right w:val="none" w:sz="0" w:space="0" w:color="auto"/>
                  </w:divBdr>
                  <w:divsChild>
                    <w:div w:id="8596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6227">
              <w:marLeft w:val="0"/>
              <w:marRight w:val="0"/>
              <w:marTop w:val="0"/>
              <w:marBottom w:val="0"/>
              <w:divBdr>
                <w:top w:val="none" w:sz="0" w:space="0" w:color="auto"/>
                <w:left w:val="none" w:sz="0" w:space="0" w:color="auto"/>
                <w:bottom w:val="none" w:sz="0" w:space="0" w:color="auto"/>
                <w:right w:val="none" w:sz="0" w:space="0" w:color="auto"/>
              </w:divBdr>
            </w:div>
          </w:divsChild>
        </w:div>
        <w:div w:id="2105221535">
          <w:marLeft w:val="0"/>
          <w:marRight w:val="0"/>
          <w:marTop w:val="0"/>
          <w:marBottom w:val="0"/>
          <w:divBdr>
            <w:top w:val="none" w:sz="0" w:space="0" w:color="auto"/>
            <w:left w:val="none" w:sz="0" w:space="0" w:color="auto"/>
            <w:bottom w:val="none" w:sz="0" w:space="0" w:color="auto"/>
            <w:right w:val="none" w:sz="0" w:space="0" w:color="auto"/>
          </w:divBdr>
          <w:divsChild>
            <w:div w:id="18211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59298790">
      <w:bodyDiv w:val="1"/>
      <w:marLeft w:val="0"/>
      <w:marRight w:val="0"/>
      <w:marTop w:val="0"/>
      <w:marBottom w:val="0"/>
      <w:divBdr>
        <w:top w:val="none" w:sz="0" w:space="0" w:color="auto"/>
        <w:left w:val="none" w:sz="0" w:space="0" w:color="auto"/>
        <w:bottom w:val="none" w:sz="0" w:space="0" w:color="auto"/>
        <w:right w:val="none" w:sz="0" w:space="0" w:color="auto"/>
      </w:divBdr>
      <w:divsChild>
        <w:div w:id="1801610199">
          <w:marLeft w:val="0"/>
          <w:marRight w:val="0"/>
          <w:marTop w:val="0"/>
          <w:marBottom w:val="0"/>
          <w:divBdr>
            <w:top w:val="none" w:sz="0" w:space="0" w:color="auto"/>
            <w:left w:val="none" w:sz="0" w:space="0" w:color="auto"/>
            <w:bottom w:val="none" w:sz="0" w:space="0" w:color="auto"/>
            <w:right w:val="none" w:sz="0" w:space="0" w:color="auto"/>
          </w:divBdr>
          <w:divsChild>
            <w:div w:id="1779134896">
              <w:marLeft w:val="0"/>
              <w:marRight w:val="0"/>
              <w:marTop w:val="0"/>
              <w:marBottom w:val="0"/>
              <w:divBdr>
                <w:top w:val="none" w:sz="0" w:space="0" w:color="auto"/>
                <w:left w:val="none" w:sz="0" w:space="0" w:color="auto"/>
                <w:bottom w:val="none" w:sz="0" w:space="0" w:color="auto"/>
                <w:right w:val="none" w:sz="0" w:space="0" w:color="auto"/>
              </w:divBdr>
              <w:divsChild>
                <w:div w:id="1194031799">
                  <w:marLeft w:val="0"/>
                  <w:marRight w:val="0"/>
                  <w:marTop w:val="0"/>
                  <w:marBottom w:val="0"/>
                  <w:divBdr>
                    <w:top w:val="none" w:sz="0" w:space="0" w:color="auto"/>
                    <w:left w:val="none" w:sz="0" w:space="0" w:color="auto"/>
                    <w:bottom w:val="none" w:sz="0" w:space="0" w:color="auto"/>
                    <w:right w:val="none" w:sz="0" w:space="0" w:color="auto"/>
                  </w:divBdr>
                  <w:divsChild>
                    <w:div w:id="1093167864">
                      <w:marLeft w:val="0"/>
                      <w:marRight w:val="0"/>
                      <w:marTop w:val="0"/>
                      <w:marBottom w:val="0"/>
                      <w:divBdr>
                        <w:top w:val="none" w:sz="0" w:space="0" w:color="auto"/>
                        <w:left w:val="none" w:sz="0" w:space="0" w:color="auto"/>
                        <w:bottom w:val="none" w:sz="0" w:space="0" w:color="auto"/>
                        <w:right w:val="none" w:sz="0" w:space="0" w:color="auto"/>
                      </w:divBdr>
                      <w:divsChild>
                        <w:div w:id="12914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0896">
              <w:marLeft w:val="0"/>
              <w:marRight w:val="0"/>
              <w:marTop w:val="0"/>
              <w:marBottom w:val="0"/>
              <w:divBdr>
                <w:top w:val="none" w:sz="0" w:space="0" w:color="auto"/>
                <w:left w:val="none" w:sz="0" w:space="0" w:color="auto"/>
                <w:bottom w:val="none" w:sz="0" w:space="0" w:color="auto"/>
                <w:right w:val="none" w:sz="0" w:space="0" w:color="auto"/>
              </w:divBdr>
              <w:divsChild>
                <w:div w:id="846290138">
                  <w:marLeft w:val="0"/>
                  <w:marRight w:val="0"/>
                  <w:marTop w:val="0"/>
                  <w:marBottom w:val="0"/>
                  <w:divBdr>
                    <w:top w:val="none" w:sz="0" w:space="0" w:color="auto"/>
                    <w:left w:val="none" w:sz="0" w:space="0" w:color="auto"/>
                    <w:bottom w:val="none" w:sz="0" w:space="0" w:color="auto"/>
                    <w:right w:val="none" w:sz="0" w:space="0" w:color="auto"/>
                  </w:divBdr>
                  <w:divsChild>
                    <w:div w:id="5247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0434">
              <w:marLeft w:val="0"/>
              <w:marRight w:val="0"/>
              <w:marTop w:val="0"/>
              <w:marBottom w:val="0"/>
              <w:divBdr>
                <w:top w:val="none" w:sz="0" w:space="0" w:color="auto"/>
                <w:left w:val="none" w:sz="0" w:space="0" w:color="auto"/>
                <w:bottom w:val="none" w:sz="0" w:space="0" w:color="auto"/>
                <w:right w:val="none" w:sz="0" w:space="0" w:color="auto"/>
              </w:divBdr>
            </w:div>
          </w:divsChild>
        </w:div>
        <w:div w:id="264728679">
          <w:marLeft w:val="0"/>
          <w:marRight w:val="0"/>
          <w:marTop w:val="0"/>
          <w:marBottom w:val="0"/>
          <w:divBdr>
            <w:top w:val="none" w:sz="0" w:space="0" w:color="auto"/>
            <w:left w:val="none" w:sz="0" w:space="0" w:color="auto"/>
            <w:bottom w:val="none" w:sz="0" w:space="0" w:color="auto"/>
            <w:right w:val="none" w:sz="0" w:space="0" w:color="auto"/>
          </w:divBdr>
          <w:divsChild>
            <w:div w:id="16922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83354931">
      <w:bodyDiv w:val="1"/>
      <w:marLeft w:val="0"/>
      <w:marRight w:val="0"/>
      <w:marTop w:val="0"/>
      <w:marBottom w:val="0"/>
      <w:divBdr>
        <w:top w:val="none" w:sz="0" w:space="0" w:color="auto"/>
        <w:left w:val="none" w:sz="0" w:space="0" w:color="auto"/>
        <w:bottom w:val="none" w:sz="0" w:space="0" w:color="auto"/>
        <w:right w:val="none" w:sz="0" w:space="0" w:color="auto"/>
      </w:divBdr>
      <w:divsChild>
        <w:div w:id="153185345">
          <w:marLeft w:val="0"/>
          <w:marRight w:val="0"/>
          <w:marTop w:val="0"/>
          <w:marBottom w:val="0"/>
          <w:divBdr>
            <w:top w:val="none" w:sz="0" w:space="0" w:color="auto"/>
            <w:left w:val="none" w:sz="0" w:space="0" w:color="auto"/>
            <w:bottom w:val="none" w:sz="0" w:space="0" w:color="auto"/>
            <w:right w:val="none" w:sz="0" w:space="0" w:color="auto"/>
          </w:divBdr>
          <w:divsChild>
            <w:div w:id="299071922">
              <w:marLeft w:val="0"/>
              <w:marRight w:val="0"/>
              <w:marTop w:val="0"/>
              <w:marBottom w:val="0"/>
              <w:divBdr>
                <w:top w:val="none" w:sz="0" w:space="0" w:color="auto"/>
                <w:left w:val="none" w:sz="0" w:space="0" w:color="auto"/>
                <w:bottom w:val="none" w:sz="0" w:space="0" w:color="auto"/>
                <w:right w:val="none" w:sz="0" w:space="0" w:color="auto"/>
              </w:divBdr>
              <w:divsChild>
                <w:div w:id="1306087313">
                  <w:marLeft w:val="0"/>
                  <w:marRight w:val="0"/>
                  <w:marTop w:val="0"/>
                  <w:marBottom w:val="0"/>
                  <w:divBdr>
                    <w:top w:val="none" w:sz="0" w:space="0" w:color="auto"/>
                    <w:left w:val="none" w:sz="0" w:space="0" w:color="auto"/>
                    <w:bottom w:val="none" w:sz="0" w:space="0" w:color="auto"/>
                    <w:right w:val="none" w:sz="0" w:space="0" w:color="auto"/>
                  </w:divBdr>
                  <w:divsChild>
                    <w:div w:id="1109858331">
                      <w:marLeft w:val="0"/>
                      <w:marRight w:val="0"/>
                      <w:marTop w:val="0"/>
                      <w:marBottom w:val="0"/>
                      <w:divBdr>
                        <w:top w:val="none" w:sz="0" w:space="0" w:color="auto"/>
                        <w:left w:val="none" w:sz="0" w:space="0" w:color="auto"/>
                        <w:bottom w:val="none" w:sz="0" w:space="0" w:color="auto"/>
                        <w:right w:val="none" w:sz="0" w:space="0" w:color="auto"/>
                      </w:divBdr>
                      <w:divsChild>
                        <w:div w:id="1666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63011">
              <w:marLeft w:val="0"/>
              <w:marRight w:val="0"/>
              <w:marTop w:val="0"/>
              <w:marBottom w:val="0"/>
              <w:divBdr>
                <w:top w:val="none" w:sz="0" w:space="0" w:color="auto"/>
                <w:left w:val="none" w:sz="0" w:space="0" w:color="auto"/>
                <w:bottom w:val="none" w:sz="0" w:space="0" w:color="auto"/>
                <w:right w:val="none" w:sz="0" w:space="0" w:color="auto"/>
              </w:divBdr>
              <w:divsChild>
                <w:div w:id="879124216">
                  <w:marLeft w:val="0"/>
                  <w:marRight w:val="0"/>
                  <w:marTop w:val="0"/>
                  <w:marBottom w:val="0"/>
                  <w:divBdr>
                    <w:top w:val="none" w:sz="0" w:space="0" w:color="auto"/>
                    <w:left w:val="none" w:sz="0" w:space="0" w:color="auto"/>
                    <w:bottom w:val="none" w:sz="0" w:space="0" w:color="auto"/>
                    <w:right w:val="none" w:sz="0" w:space="0" w:color="auto"/>
                  </w:divBdr>
                  <w:divsChild>
                    <w:div w:id="10445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9305">
              <w:marLeft w:val="0"/>
              <w:marRight w:val="0"/>
              <w:marTop w:val="0"/>
              <w:marBottom w:val="0"/>
              <w:divBdr>
                <w:top w:val="none" w:sz="0" w:space="0" w:color="auto"/>
                <w:left w:val="none" w:sz="0" w:space="0" w:color="auto"/>
                <w:bottom w:val="none" w:sz="0" w:space="0" w:color="auto"/>
                <w:right w:val="none" w:sz="0" w:space="0" w:color="auto"/>
              </w:divBdr>
            </w:div>
          </w:divsChild>
        </w:div>
        <w:div w:id="628359617">
          <w:marLeft w:val="0"/>
          <w:marRight w:val="0"/>
          <w:marTop w:val="0"/>
          <w:marBottom w:val="0"/>
          <w:divBdr>
            <w:top w:val="none" w:sz="0" w:space="0" w:color="auto"/>
            <w:left w:val="none" w:sz="0" w:space="0" w:color="auto"/>
            <w:bottom w:val="none" w:sz="0" w:space="0" w:color="auto"/>
            <w:right w:val="none" w:sz="0" w:space="0" w:color="auto"/>
          </w:divBdr>
          <w:divsChild>
            <w:div w:id="8361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74584">
      <w:bodyDiv w:val="1"/>
      <w:marLeft w:val="0"/>
      <w:marRight w:val="0"/>
      <w:marTop w:val="0"/>
      <w:marBottom w:val="0"/>
      <w:divBdr>
        <w:top w:val="none" w:sz="0" w:space="0" w:color="auto"/>
        <w:left w:val="none" w:sz="0" w:space="0" w:color="auto"/>
        <w:bottom w:val="none" w:sz="0" w:space="0" w:color="auto"/>
        <w:right w:val="none" w:sz="0" w:space="0" w:color="auto"/>
      </w:divBdr>
      <w:divsChild>
        <w:div w:id="1147669680">
          <w:marLeft w:val="0"/>
          <w:marRight w:val="0"/>
          <w:marTop w:val="0"/>
          <w:marBottom w:val="0"/>
          <w:divBdr>
            <w:top w:val="none" w:sz="0" w:space="0" w:color="auto"/>
            <w:left w:val="none" w:sz="0" w:space="0" w:color="auto"/>
            <w:bottom w:val="none" w:sz="0" w:space="0" w:color="auto"/>
            <w:right w:val="none" w:sz="0" w:space="0" w:color="auto"/>
          </w:divBdr>
          <w:divsChild>
            <w:div w:id="256867269">
              <w:marLeft w:val="0"/>
              <w:marRight w:val="0"/>
              <w:marTop w:val="0"/>
              <w:marBottom w:val="0"/>
              <w:divBdr>
                <w:top w:val="none" w:sz="0" w:space="0" w:color="auto"/>
                <w:left w:val="none" w:sz="0" w:space="0" w:color="auto"/>
                <w:bottom w:val="none" w:sz="0" w:space="0" w:color="auto"/>
                <w:right w:val="none" w:sz="0" w:space="0" w:color="auto"/>
              </w:divBdr>
              <w:divsChild>
                <w:div w:id="1725249614">
                  <w:marLeft w:val="0"/>
                  <w:marRight w:val="0"/>
                  <w:marTop w:val="0"/>
                  <w:marBottom w:val="0"/>
                  <w:divBdr>
                    <w:top w:val="none" w:sz="0" w:space="0" w:color="auto"/>
                    <w:left w:val="none" w:sz="0" w:space="0" w:color="auto"/>
                    <w:bottom w:val="none" w:sz="0" w:space="0" w:color="auto"/>
                    <w:right w:val="none" w:sz="0" w:space="0" w:color="auto"/>
                  </w:divBdr>
                  <w:divsChild>
                    <w:div w:id="2134399432">
                      <w:marLeft w:val="0"/>
                      <w:marRight w:val="0"/>
                      <w:marTop w:val="0"/>
                      <w:marBottom w:val="0"/>
                      <w:divBdr>
                        <w:top w:val="none" w:sz="0" w:space="0" w:color="auto"/>
                        <w:left w:val="none" w:sz="0" w:space="0" w:color="auto"/>
                        <w:bottom w:val="none" w:sz="0" w:space="0" w:color="auto"/>
                        <w:right w:val="none" w:sz="0" w:space="0" w:color="auto"/>
                      </w:divBdr>
                      <w:divsChild>
                        <w:div w:id="17949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7598">
              <w:marLeft w:val="0"/>
              <w:marRight w:val="0"/>
              <w:marTop w:val="0"/>
              <w:marBottom w:val="0"/>
              <w:divBdr>
                <w:top w:val="none" w:sz="0" w:space="0" w:color="auto"/>
                <w:left w:val="none" w:sz="0" w:space="0" w:color="auto"/>
                <w:bottom w:val="none" w:sz="0" w:space="0" w:color="auto"/>
                <w:right w:val="none" w:sz="0" w:space="0" w:color="auto"/>
              </w:divBdr>
              <w:divsChild>
                <w:div w:id="142045311">
                  <w:marLeft w:val="0"/>
                  <w:marRight w:val="0"/>
                  <w:marTop w:val="0"/>
                  <w:marBottom w:val="0"/>
                  <w:divBdr>
                    <w:top w:val="none" w:sz="0" w:space="0" w:color="auto"/>
                    <w:left w:val="none" w:sz="0" w:space="0" w:color="auto"/>
                    <w:bottom w:val="none" w:sz="0" w:space="0" w:color="auto"/>
                    <w:right w:val="none" w:sz="0" w:space="0" w:color="auto"/>
                  </w:divBdr>
                  <w:divsChild>
                    <w:div w:id="19426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572">
              <w:marLeft w:val="0"/>
              <w:marRight w:val="0"/>
              <w:marTop w:val="0"/>
              <w:marBottom w:val="0"/>
              <w:divBdr>
                <w:top w:val="none" w:sz="0" w:space="0" w:color="auto"/>
                <w:left w:val="none" w:sz="0" w:space="0" w:color="auto"/>
                <w:bottom w:val="none" w:sz="0" w:space="0" w:color="auto"/>
                <w:right w:val="none" w:sz="0" w:space="0" w:color="auto"/>
              </w:divBdr>
            </w:div>
          </w:divsChild>
        </w:div>
        <w:div w:id="1119571348">
          <w:marLeft w:val="0"/>
          <w:marRight w:val="0"/>
          <w:marTop w:val="0"/>
          <w:marBottom w:val="0"/>
          <w:divBdr>
            <w:top w:val="none" w:sz="0" w:space="0" w:color="auto"/>
            <w:left w:val="none" w:sz="0" w:space="0" w:color="auto"/>
            <w:bottom w:val="none" w:sz="0" w:space="0" w:color="auto"/>
            <w:right w:val="none" w:sz="0" w:space="0" w:color="auto"/>
          </w:divBdr>
        </w:div>
      </w:divsChild>
    </w:div>
    <w:div w:id="1509950975">
      <w:bodyDiv w:val="1"/>
      <w:marLeft w:val="0"/>
      <w:marRight w:val="0"/>
      <w:marTop w:val="0"/>
      <w:marBottom w:val="0"/>
      <w:divBdr>
        <w:top w:val="none" w:sz="0" w:space="0" w:color="auto"/>
        <w:left w:val="none" w:sz="0" w:space="0" w:color="auto"/>
        <w:bottom w:val="none" w:sz="0" w:space="0" w:color="auto"/>
        <w:right w:val="none" w:sz="0" w:space="0" w:color="auto"/>
      </w:divBdr>
      <w:divsChild>
        <w:div w:id="1274248103">
          <w:marLeft w:val="0"/>
          <w:marRight w:val="0"/>
          <w:marTop w:val="0"/>
          <w:marBottom w:val="0"/>
          <w:divBdr>
            <w:top w:val="none" w:sz="0" w:space="0" w:color="auto"/>
            <w:left w:val="none" w:sz="0" w:space="0" w:color="auto"/>
            <w:bottom w:val="none" w:sz="0" w:space="0" w:color="auto"/>
            <w:right w:val="none" w:sz="0" w:space="0" w:color="auto"/>
          </w:divBdr>
          <w:divsChild>
            <w:div w:id="1011637890">
              <w:marLeft w:val="0"/>
              <w:marRight w:val="0"/>
              <w:marTop w:val="0"/>
              <w:marBottom w:val="0"/>
              <w:divBdr>
                <w:top w:val="none" w:sz="0" w:space="0" w:color="auto"/>
                <w:left w:val="none" w:sz="0" w:space="0" w:color="auto"/>
                <w:bottom w:val="none" w:sz="0" w:space="0" w:color="auto"/>
                <w:right w:val="none" w:sz="0" w:space="0" w:color="auto"/>
              </w:divBdr>
              <w:divsChild>
                <w:div w:id="1701472048">
                  <w:marLeft w:val="0"/>
                  <w:marRight w:val="0"/>
                  <w:marTop w:val="0"/>
                  <w:marBottom w:val="0"/>
                  <w:divBdr>
                    <w:top w:val="none" w:sz="0" w:space="0" w:color="auto"/>
                    <w:left w:val="none" w:sz="0" w:space="0" w:color="auto"/>
                    <w:bottom w:val="none" w:sz="0" w:space="0" w:color="auto"/>
                    <w:right w:val="none" w:sz="0" w:space="0" w:color="auto"/>
                  </w:divBdr>
                  <w:divsChild>
                    <w:div w:id="1392652047">
                      <w:marLeft w:val="0"/>
                      <w:marRight w:val="0"/>
                      <w:marTop w:val="0"/>
                      <w:marBottom w:val="0"/>
                      <w:divBdr>
                        <w:top w:val="none" w:sz="0" w:space="0" w:color="auto"/>
                        <w:left w:val="none" w:sz="0" w:space="0" w:color="auto"/>
                        <w:bottom w:val="none" w:sz="0" w:space="0" w:color="auto"/>
                        <w:right w:val="none" w:sz="0" w:space="0" w:color="auto"/>
                      </w:divBdr>
                      <w:divsChild>
                        <w:div w:id="19442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1243">
              <w:marLeft w:val="0"/>
              <w:marRight w:val="0"/>
              <w:marTop w:val="0"/>
              <w:marBottom w:val="0"/>
              <w:divBdr>
                <w:top w:val="none" w:sz="0" w:space="0" w:color="auto"/>
                <w:left w:val="none" w:sz="0" w:space="0" w:color="auto"/>
                <w:bottom w:val="none" w:sz="0" w:space="0" w:color="auto"/>
                <w:right w:val="none" w:sz="0" w:space="0" w:color="auto"/>
              </w:divBdr>
              <w:divsChild>
                <w:div w:id="1380276425">
                  <w:marLeft w:val="0"/>
                  <w:marRight w:val="0"/>
                  <w:marTop w:val="0"/>
                  <w:marBottom w:val="0"/>
                  <w:divBdr>
                    <w:top w:val="none" w:sz="0" w:space="0" w:color="auto"/>
                    <w:left w:val="none" w:sz="0" w:space="0" w:color="auto"/>
                    <w:bottom w:val="none" w:sz="0" w:space="0" w:color="auto"/>
                    <w:right w:val="none" w:sz="0" w:space="0" w:color="auto"/>
                  </w:divBdr>
                  <w:divsChild>
                    <w:div w:id="10238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0267">
              <w:marLeft w:val="0"/>
              <w:marRight w:val="0"/>
              <w:marTop w:val="0"/>
              <w:marBottom w:val="0"/>
              <w:divBdr>
                <w:top w:val="none" w:sz="0" w:space="0" w:color="auto"/>
                <w:left w:val="none" w:sz="0" w:space="0" w:color="auto"/>
                <w:bottom w:val="none" w:sz="0" w:space="0" w:color="auto"/>
                <w:right w:val="none" w:sz="0" w:space="0" w:color="auto"/>
              </w:divBdr>
            </w:div>
          </w:divsChild>
        </w:div>
        <w:div w:id="574168946">
          <w:marLeft w:val="0"/>
          <w:marRight w:val="0"/>
          <w:marTop w:val="0"/>
          <w:marBottom w:val="0"/>
          <w:divBdr>
            <w:top w:val="none" w:sz="0" w:space="0" w:color="auto"/>
            <w:left w:val="none" w:sz="0" w:space="0" w:color="auto"/>
            <w:bottom w:val="none" w:sz="0" w:space="0" w:color="auto"/>
            <w:right w:val="none" w:sz="0" w:space="0" w:color="auto"/>
          </w:divBdr>
          <w:divsChild>
            <w:div w:id="14956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4637">
      <w:bodyDiv w:val="1"/>
      <w:marLeft w:val="0"/>
      <w:marRight w:val="0"/>
      <w:marTop w:val="0"/>
      <w:marBottom w:val="0"/>
      <w:divBdr>
        <w:top w:val="none" w:sz="0" w:space="0" w:color="auto"/>
        <w:left w:val="none" w:sz="0" w:space="0" w:color="auto"/>
        <w:bottom w:val="none" w:sz="0" w:space="0" w:color="auto"/>
        <w:right w:val="none" w:sz="0" w:space="0" w:color="auto"/>
      </w:divBdr>
      <w:divsChild>
        <w:div w:id="845100664">
          <w:marLeft w:val="0"/>
          <w:marRight w:val="0"/>
          <w:marTop w:val="0"/>
          <w:marBottom w:val="0"/>
          <w:divBdr>
            <w:top w:val="none" w:sz="0" w:space="0" w:color="auto"/>
            <w:left w:val="none" w:sz="0" w:space="0" w:color="auto"/>
            <w:bottom w:val="none" w:sz="0" w:space="0" w:color="auto"/>
            <w:right w:val="none" w:sz="0" w:space="0" w:color="auto"/>
          </w:divBdr>
          <w:divsChild>
            <w:div w:id="1892577297">
              <w:marLeft w:val="0"/>
              <w:marRight w:val="0"/>
              <w:marTop w:val="0"/>
              <w:marBottom w:val="0"/>
              <w:divBdr>
                <w:top w:val="none" w:sz="0" w:space="0" w:color="auto"/>
                <w:left w:val="none" w:sz="0" w:space="0" w:color="auto"/>
                <w:bottom w:val="none" w:sz="0" w:space="0" w:color="auto"/>
                <w:right w:val="none" w:sz="0" w:space="0" w:color="auto"/>
              </w:divBdr>
              <w:divsChild>
                <w:div w:id="1293051895">
                  <w:marLeft w:val="0"/>
                  <w:marRight w:val="0"/>
                  <w:marTop w:val="0"/>
                  <w:marBottom w:val="0"/>
                  <w:divBdr>
                    <w:top w:val="none" w:sz="0" w:space="0" w:color="auto"/>
                    <w:left w:val="none" w:sz="0" w:space="0" w:color="auto"/>
                    <w:bottom w:val="none" w:sz="0" w:space="0" w:color="auto"/>
                    <w:right w:val="none" w:sz="0" w:space="0" w:color="auto"/>
                  </w:divBdr>
                </w:div>
                <w:div w:id="621349041">
                  <w:marLeft w:val="0"/>
                  <w:marRight w:val="0"/>
                  <w:marTop w:val="0"/>
                  <w:marBottom w:val="0"/>
                  <w:divBdr>
                    <w:top w:val="none" w:sz="0" w:space="0" w:color="auto"/>
                    <w:left w:val="none" w:sz="0" w:space="0" w:color="auto"/>
                    <w:bottom w:val="none" w:sz="0" w:space="0" w:color="auto"/>
                    <w:right w:val="none" w:sz="0" w:space="0" w:color="auto"/>
                  </w:divBdr>
                  <w:divsChild>
                    <w:div w:id="925924248">
                      <w:marLeft w:val="0"/>
                      <w:marRight w:val="0"/>
                      <w:marTop w:val="0"/>
                      <w:marBottom w:val="0"/>
                      <w:divBdr>
                        <w:top w:val="none" w:sz="0" w:space="0" w:color="auto"/>
                        <w:left w:val="none" w:sz="0" w:space="0" w:color="auto"/>
                        <w:bottom w:val="none" w:sz="0" w:space="0" w:color="auto"/>
                        <w:right w:val="none" w:sz="0" w:space="0" w:color="auto"/>
                      </w:divBdr>
                      <w:divsChild>
                        <w:div w:id="6065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3028">
              <w:marLeft w:val="0"/>
              <w:marRight w:val="0"/>
              <w:marTop w:val="0"/>
              <w:marBottom w:val="0"/>
              <w:divBdr>
                <w:top w:val="none" w:sz="0" w:space="0" w:color="auto"/>
                <w:left w:val="none" w:sz="0" w:space="0" w:color="auto"/>
                <w:bottom w:val="none" w:sz="0" w:space="0" w:color="auto"/>
                <w:right w:val="none" w:sz="0" w:space="0" w:color="auto"/>
              </w:divBdr>
              <w:divsChild>
                <w:div w:id="421686176">
                  <w:marLeft w:val="0"/>
                  <w:marRight w:val="0"/>
                  <w:marTop w:val="0"/>
                  <w:marBottom w:val="0"/>
                  <w:divBdr>
                    <w:top w:val="none" w:sz="0" w:space="0" w:color="auto"/>
                    <w:left w:val="none" w:sz="0" w:space="0" w:color="auto"/>
                    <w:bottom w:val="none" w:sz="0" w:space="0" w:color="auto"/>
                    <w:right w:val="none" w:sz="0" w:space="0" w:color="auto"/>
                  </w:divBdr>
                  <w:divsChild>
                    <w:div w:id="16145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4557">
              <w:marLeft w:val="0"/>
              <w:marRight w:val="0"/>
              <w:marTop w:val="0"/>
              <w:marBottom w:val="0"/>
              <w:divBdr>
                <w:top w:val="none" w:sz="0" w:space="0" w:color="auto"/>
                <w:left w:val="none" w:sz="0" w:space="0" w:color="auto"/>
                <w:bottom w:val="none" w:sz="0" w:space="0" w:color="auto"/>
                <w:right w:val="none" w:sz="0" w:space="0" w:color="auto"/>
              </w:divBdr>
            </w:div>
          </w:divsChild>
        </w:div>
        <w:div w:id="60450218">
          <w:marLeft w:val="0"/>
          <w:marRight w:val="0"/>
          <w:marTop w:val="0"/>
          <w:marBottom w:val="0"/>
          <w:divBdr>
            <w:top w:val="none" w:sz="0" w:space="0" w:color="auto"/>
            <w:left w:val="none" w:sz="0" w:space="0" w:color="auto"/>
            <w:bottom w:val="none" w:sz="0" w:space="0" w:color="auto"/>
            <w:right w:val="none" w:sz="0" w:space="0" w:color="auto"/>
          </w:divBdr>
          <w:divsChild>
            <w:div w:id="10929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3897">
      <w:bodyDiv w:val="1"/>
      <w:marLeft w:val="0"/>
      <w:marRight w:val="0"/>
      <w:marTop w:val="0"/>
      <w:marBottom w:val="0"/>
      <w:divBdr>
        <w:top w:val="none" w:sz="0" w:space="0" w:color="auto"/>
        <w:left w:val="none" w:sz="0" w:space="0" w:color="auto"/>
        <w:bottom w:val="none" w:sz="0" w:space="0" w:color="auto"/>
        <w:right w:val="none" w:sz="0" w:space="0" w:color="auto"/>
      </w:divBdr>
      <w:divsChild>
        <w:div w:id="2010406623">
          <w:marLeft w:val="0"/>
          <w:marRight w:val="0"/>
          <w:marTop w:val="0"/>
          <w:marBottom w:val="0"/>
          <w:divBdr>
            <w:top w:val="none" w:sz="0" w:space="0" w:color="auto"/>
            <w:left w:val="none" w:sz="0" w:space="0" w:color="auto"/>
            <w:bottom w:val="none" w:sz="0" w:space="0" w:color="auto"/>
            <w:right w:val="none" w:sz="0" w:space="0" w:color="auto"/>
          </w:divBdr>
          <w:divsChild>
            <w:div w:id="330185560">
              <w:marLeft w:val="0"/>
              <w:marRight w:val="0"/>
              <w:marTop w:val="0"/>
              <w:marBottom w:val="0"/>
              <w:divBdr>
                <w:top w:val="none" w:sz="0" w:space="0" w:color="auto"/>
                <w:left w:val="none" w:sz="0" w:space="0" w:color="auto"/>
                <w:bottom w:val="none" w:sz="0" w:space="0" w:color="auto"/>
                <w:right w:val="none" w:sz="0" w:space="0" w:color="auto"/>
              </w:divBdr>
              <w:divsChild>
                <w:div w:id="20516060">
                  <w:marLeft w:val="0"/>
                  <w:marRight w:val="0"/>
                  <w:marTop w:val="0"/>
                  <w:marBottom w:val="0"/>
                  <w:divBdr>
                    <w:top w:val="none" w:sz="0" w:space="0" w:color="auto"/>
                    <w:left w:val="none" w:sz="0" w:space="0" w:color="auto"/>
                    <w:bottom w:val="none" w:sz="0" w:space="0" w:color="auto"/>
                    <w:right w:val="none" w:sz="0" w:space="0" w:color="auto"/>
                  </w:divBdr>
                </w:div>
                <w:div w:id="156574833">
                  <w:marLeft w:val="0"/>
                  <w:marRight w:val="0"/>
                  <w:marTop w:val="0"/>
                  <w:marBottom w:val="0"/>
                  <w:divBdr>
                    <w:top w:val="none" w:sz="0" w:space="0" w:color="auto"/>
                    <w:left w:val="none" w:sz="0" w:space="0" w:color="auto"/>
                    <w:bottom w:val="none" w:sz="0" w:space="0" w:color="auto"/>
                    <w:right w:val="none" w:sz="0" w:space="0" w:color="auto"/>
                  </w:divBdr>
                  <w:divsChild>
                    <w:div w:id="268977561">
                      <w:marLeft w:val="0"/>
                      <w:marRight w:val="0"/>
                      <w:marTop w:val="0"/>
                      <w:marBottom w:val="0"/>
                      <w:divBdr>
                        <w:top w:val="none" w:sz="0" w:space="0" w:color="auto"/>
                        <w:left w:val="none" w:sz="0" w:space="0" w:color="auto"/>
                        <w:bottom w:val="none" w:sz="0" w:space="0" w:color="auto"/>
                        <w:right w:val="none" w:sz="0" w:space="0" w:color="auto"/>
                      </w:divBdr>
                      <w:divsChild>
                        <w:div w:id="8844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5328">
              <w:marLeft w:val="0"/>
              <w:marRight w:val="0"/>
              <w:marTop w:val="0"/>
              <w:marBottom w:val="0"/>
              <w:divBdr>
                <w:top w:val="none" w:sz="0" w:space="0" w:color="auto"/>
                <w:left w:val="none" w:sz="0" w:space="0" w:color="auto"/>
                <w:bottom w:val="none" w:sz="0" w:space="0" w:color="auto"/>
                <w:right w:val="none" w:sz="0" w:space="0" w:color="auto"/>
              </w:divBdr>
              <w:divsChild>
                <w:div w:id="2083479945">
                  <w:marLeft w:val="0"/>
                  <w:marRight w:val="0"/>
                  <w:marTop w:val="0"/>
                  <w:marBottom w:val="0"/>
                  <w:divBdr>
                    <w:top w:val="none" w:sz="0" w:space="0" w:color="auto"/>
                    <w:left w:val="none" w:sz="0" w:space="0" w:color="auto"/>
                    <w:bottom w:val="none" w:sz="0" w:space="0" w:color="auto"/>
                    <w:right w:val="none" w:sz="0" w:space="0" w:color="auto"/>
                  </w:divBdr>
                  <w:divsChild>
                    <w:div w:id="6388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4737">
              <w:marLeft w:val="0"/>
              <w:marRight w:val="0"/>
              <w:marTop w:val="0"/>
              <w:marBottom w:val="0"/>
              <w:divBdr>
                <w:top w:val="none" w:sz="0" w:space="0" w:color="auto"/>
                <w:left w:val="none" w:sz="0" w:space="0" w:color="auto"/>
                <w:bottom w:val="none" w:sz="0" w:space="0" w:color="auto"/>
                <w:right w:val="none" w:sz="0" w:space="0" w:color="auto"/>
              </w:divBdr>
            </w:div>
          </w:divsChild>
        </w:div>
        <w:div w:id="527908957">
          <w:marLeft w:val="0"/>
          <w:marRight w:val="0"/>
          <w:marTop w:val="0"/>
          <w:marBottom w:val="0"/>
          <w:divBdr>
            <w:top w:val="none" w:sz="0" w:space="0" w:color="auto"/>
            <w:left w:val="none" w:sz="0" w:space="0" w:color="auto"/>
            <w:bottom w:val="none" w:sz="0" w:space="0" w:color="auto"/>
            <w:right w:val="none" w:sz="0" w:space="0" w:color="auto"/>
          </w:divBdr>
          <w:divsChild>
            <w:div w:id="8620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11789">
      <w:bodyDiv w:val="1"/>
      <w:marLeft w:val="0"/>
      <w:marRight w:val="0"/>
      <w:marTop w:val="0"/>
      <w:marBottom w:val="0"/>
      <w:divBdr>
        <w:top w:val="none" w:sz="0" w:space="0" w:color="auto"/>
        <w:left w:val="none" w:sz="0" w:space="0" w:color="auto"/>
        <w:bottom w:val="none" w:sz="0" w:space="0" w:color="auto"/>
        <w:right w:val="none" w:sz="0" w:space="0" w:color="auto"/>
      </w:divBdr>
      <w:divsChild>
        <w:div w:id="1816527712">
          <w:marLeft w:val="0"/>
          <w:marRight w:val="0"/>
          <w:marTop w:val="0"/>
          <w:marBottom w:val="0"/>
          <w:divBdr>
            <w:top w:val="none" w:sz="0" w:space="0" w:color="auto"/>
            <w:left w:val="none" w:sz="0" w:space="0" w:color="auto"/>
            <w:bottom w:val="none" w:sz="0" w:space="0" w:color="auto"/>
            <w:right w:val="none" w:sz="0" w:space="0" w:color="auto"/>
          </w:divBdr>
          <w:divsChild>
            <w:div w:id="950624553">
              <w:marLeft w:val="0"/>
              <w:marRight w:val="0"/>
              <w:marTop w:val="0"/>
              <w:marBottom w:val="0"/>
              <w:divBdr>
                <w:top w:val="none" w:sz="0" w:space="0" w:color="auto"/>
                <w:left w:val="none" w:sz="0" w:space="0" w:color="auto"/>
                <w:bottom w:val="none" w:sz="0" w:space="0" w:color="auto"/>
                <w:right w:val="none" w:sz="0" w:space="0" w:color="auto"/>
              </w:divBdr>
              <w:divsChild>
                <w:div w:id="563030114">
                  <w:marLeft w:val="0"/>
                  <w:marRight w:val="0"/>
                  <w:marTop w:val="0"/>
                  <w:marBottom w:val="0"/>
                  <w:divBdr>
                    <w:top w:val="none" w:sz="0" w:space="0" w:color="auto"/>
                    <w:left w:val="none" w:sz="0" w:space="0" w:color="auto"/>
                    <w:bottom w:val="none" w:sz="0" w:space="0" w:color="auto"/>
                    <w:right w:val="none" w:sz="0" w:space="0" w:color="auto"/>
                  </w:divBdr>
                  <w:divsChild>
                    <w:div w:id="1054162125">
                      <w:marLeft w:val="0"/>
                      <w:marRight w:val="0"/>
                      <w:marTop w:val="0"/>
                      <w:marBottom w:val="0"/>
                      <w:divBdr>
                        <w:top w:val="none" w:sz="0" w:space="0" w:color="auto"/>
                        <w:left w:val="none" w:sz="0" w:space="0" w:color="auto"/>
                        <w:bottom w:val="none" w:sz="0" w:space="0" w:color="auto"/>
                        <w:right w:val="none" w:sz="0" w:space="0" w:color="auto"/>
                      </w:divBdr>
                      <w:divsChild>
                        <w:div w:id="3569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5524">
              <w:marLeft w:val="0"/>
              <w:marRight w:val="0"/>
              <w:marTop w:val="0"/>
              <w:marBottom w:val="0"/>
              <w:divBdr>
                <w:top w:val="none" w:sz="0" w:space="0" w:color="auto"/>
                <w:left w:val="none" w:sz="0" w:space="0" w:color="auto"/>
                <w:bottom w:val="none" w:sz="0" w:space="0" w:color="auto"/>
                <w:right w:val="none" w:sz="0" w:space="0" w:color="auto"/>
              </w:divBdr>
              <w:divsChild>
                <w:div w:id="1821189090">
                  <w:marLeft w:val="0"/>
                  <w:marRight w:val="0"/>
                  <w:marTop w:val="0"/>
                  <w:marBottom w:val="0"/>
                  <w:divBdr>
                    <w:top w:val="none" w:sz="0" w:space="0" w:color="auto"/>
                    <w:left w:val="none" w:sz="0" w:space="0" w:color="auto"/>
                    <w:bottom w:val="none" w:sz="0" w:space="0" w:color="auto"/>
                    <w:right w:val="none" w:sz="0" w:space="0" w:color="auto"/>
                  </w:divBdr>
                  <w:divsChild>
                    <w:div w:id="2278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3107">
              <w:marLeft w:val="0"/>
              <w:marRight w:val="0"/>
              <w:marTop w:val="0"/>
              <w:marBottom w:val="0"/>
              <w:divBdr>
                <w:top w:val="none" w:sz="0" w:space="0" w:color="auto"/>
                <w:left w:val="none" w:sz="0" w:space="0" w:color="auto"/>
                <w:bottom w:val="none" w:sz="0" w:space="0" w:color="auto"/>
                <w:right w:val="none" w:sz="0" w:space="0" w:color="auto"/>
              </w:divBdr>
            </w:div>
          </w:divsChild>
        </w:div>
        <w:div w:id="1198541748">
          <w:marLeft w:val="0"/>
          <w:marRight w:val="0"/>
          <w:marTop w:val="0"/>
          <w:marBottom w:val="0"/>
          <w:divBdr>
            <w:top w:val="none" w:sz="0" w:space="0" w:color="auto"/>
            <w:left w:val="none" w:sz="0" w:space="0" w:color="auto"/>
            <w:bottom w:val="none" w:sz="0" w:space="0" w:color="auto"/>
            <w:right w:val="none" w:sz="0" w:space="0" w:color="auto"/>
          </w:divBdr>
          <w:divsChild>
            <w:div w:id="19389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6577">
      <w:bodyDiv w:val="1"/>
      <w:marLeft w:val="0"/>
      <w:marRight w:val="0"/>
      <w:marTop w:val="0"/>
      <w:marBottom w:val="0"/>
      <w:divBdr>
        <w:top w:val="none" w:sz="0" w:space="0" w:color="auto"/>
        <w:left w:val="none" w:sz="0" w:space="0" w:color="auto"/>
        <w:bottom w:val="none" w:sz="0" w:space="0" w:color="auto"/>
        <w:right w:val="none" w:sz="0" w:space="0" w:color="auto"/>
      </w:divBdr>
      <w:divsChild>
        <w:div w:id="1953433956">
          <w:marLeft w:val="0"/>
          <w:marRight w:val="0"/>
          <w:marTop w:val="0"/>
          <w:marBottom w:val="0"/>
          <w:divBdr>
            <w:top w:val="none" w:sz="0" w:space="0" w:color="auto"/>
            <w:left w:val="none" w:sz="0" w:space="0" w:color="auto"/>
            <w:bottom w:val="none" w:sz="0" w:space="0" w:color="auto"/>
            <w:right w:val="none" w:sz="0" w:space="0" w:color="auto"/>
          </w:divBdr>
          <w:divsChild>
            <w:div w:id="486212986">
              <w:marLeft w:val="0"/>
              <w:marRight w:val="0"/>
              <w:marTop w:val="0"/>
              <w:marBottom w:val="0"/>
              <w:divBdr>
                <w:top w:val="none" w:sz="0" w:space="0" w:color="auto"/>
                <w:left w:val="none" w:sz="0" w:space="0" w:color="auto"/>
                <w:bottom w:val="none" w:sz="0" w:space="0" w:color="auto"/>
                <w:right w:val="none" w:sz="0" w:space="0" w:color="auto"/>
              </w:divBdr>
              <w:divsChild>
                <w:div w:id="170990316">
                  <w:marLeft w:val="0"/>
                  <w:marRight w:val="0"/>
                  <w:marTop w:val="0"/>
                  <w:marBottom w:val="0"/>
                  <w:divBdr>
                    <w:top w:val="none" w:sz="0" w:space="0" w:color="auto"/>
                    <w:left w:val="none" w:sz="0" w:space="0" w:color="auto"/>
                    <w:bottom w:val="none" w:sz="0" w:space="0" w:color="auto"/>
                    <w:right w:val="none" w:sz="0" w:space="0" w:color="auto"/>
                  </w:divBdr>
                </w:div>
                <w:div w:id="1643539181">
                  <w:marLeft w:val="0"/>
                  <w:marRight w:val="0"/>
                  <w:marTop w:val="0"/>
                  <w:marBottom w:val="0"/>
                  <w:divBdr>
                    <w:top w:val="none" w:sz="0" w:space="0" w:color="auto"/>
                    <w:left w:val="none" w:sz="0" w:space="0" w:color="auto"/>
                    <w:bottom w:val="none" w:sz="0" w:space="0" w:color="auto"/>
                    <w:right w:val="none" w:sz="0" w:space="0" w:color="auto"/>
                  </w:divBdr>
                  <w:divsChild>
                    <w:div w:id="341662826">
                      <w:marLeft w:val="0"/>
                      <w:marRight w:val="0"/>
                      <w:marTop w:val="0"/>
                      <w:marBottom w:val="0"/>
                      <w:divBdr>
                        <w:top w:val="none" w:sz="0" w:space="0" w:color="auto"/>
                        <w:left w:val="none" w:sz="0" w:space="0" w:color="auto"/>
                        <w:bottom w:val="none" w:sz="0" w:space="0" w:color="auto"/>
                        <w:right w:val="none" w:sz="0" w:space="0" w:color="auto"/>
                      </w:divBdr>
                      <w:divsChild>
                        <w:div w:id="1474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3037">
              <w:marLeft w:val="0"/>
              <w:marRight w:val="0"/>
              <w:marTop w:val="0"/>
              <w:marBottom w:val="0"/>
              <w:divBdr>
                <w:top w:val="none" w:sz="0" w:space="0" w:color="auto"/>
                <w:left w:val="none" w:sz="0" w:space="0" w:color="auto"/>
                <w:bottom w:val="none" w:sz="0" w:space="0" w:color="auto"/>
                <w:right w:val="none" w:sz="0" w:space="0" w:color="auto"/>
              </w:divBdr>
              <w:divsChild>
                <w:div w:id="1638099916">
                  <w:marLeft w:val="0"/>
                  <w:marRight w:val="0"/>
                  <w:marTop w:val="0"/>
                  <w:marBottom w:val="0"/>
                  <w:divBdr>
                    <w:top w:val="none" w:sz="0" w:space="0" w:color="auto"/>
                    <w:left w:val="none" w:sz="0" w:space="0" w:color="auto"/>
                    <w:bottom w:val="none" w:sz="0" w:space="0" w:color="auto"/>
                    <w:right w:val="none" w:sz="0" w:space="0" w:color="auto"/>
                  </w:divBdr>
                  <w:divsChild>
                    <w:div w:id="3183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9977">
              <w:marLeft w:val="0"/>
              <w:marRight w:val="0"/>
              <w:marTop w:val="0"/>
              <w:marBottom w:val="0"/>
              <w:divBdr>
                <w:top w:val="none" w:sz="0" w:space="0" w:color="auto"/>
                <w:left w:val="none" w:sz="0" w:space="0" w:color="auto"/>
                <w:bottom w:val="none" w:sz="0" w:space="0" w:color="auto"/>
                <w:right w:val="none" w:sz="0" w:space="0" w:color="auto"/>
              </w:divBdr>
            </w:div>
          </w:divsChild>
        </w:div>
        <w:div w:id="646710999">
          <w:marLeft w:val="0"/>
          <w:marRight w:val="0"/>
          <w:marTop w:val="0"/>
          <w:marBottom w:val="0"/>
          <w:divBdr>
            <w:top w:val="none" w:sz="0" w:space="0" w:color="auto"/>
            <w:left w:val="none" w:sz="0" w:space="0" w:color="auto"/>
            <w:bottom w:val="none" w:sz="0" w:space="0" w:color="auto"/>
            <w:right w:val="none" w:sz="0" w:space="0" w:color="auto"/>
          </w:divBdr>
          <w:divsChild>
            <w:div w:id="14463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4131">
      <w:bodyDiv w:val="1"/>
      <w:marLeft w:val="0"/>
      <w:marRight w:val="0"/>
      <w:marTop w:val="0"/>
      <w:marBottom w:val="0"/>
      <w:divBdr>
        <w:top w:val="none" w:sz="0" w:space="0" w:color="auto"/>
        <w:left w:val="none" w:sz="0" w:space="0" w:color="auto"/>
        <w:bottom w:val="none" w:sz="0" w:space="0" w:color="auto"/>
        <w:right w:val="none" w:sz="0" w:space="0" w:color="auto"/>
      </w:divBdr>
      <w:divsChild>
        <w:div w:id="1637175097">
          <w:marLeft w:val="0"/>
          <w:marRight w:val="0"/>
          <w:marTop w:val="0"/>
          <w:marBottom w:val="0"/>
          <w:divBdr>
            <w:top w:val="none" w:sz="0" w:space="0" w:color="auto"/>
            <w:left w:val="none" w:sz="0" w:space="0" w:color="auto"/>
            <w:bottom w:val="none" w:sz="0" w:space="0" w:color="auto"/>
            <w:right w:val="none" w:sz="0" w:space="0" w:color="auto"/>
          </w:divBdr>
          <w:divsChild>
            <w:div w:id="518392760">
              <w:marLeft w:val="0"/>
              <w:marRight w:val="0"/>
              <w:marTop w:val="0"/>
              <w:marBottom w:val="0"/>
              <w:divBdr>
                <w:top w:val="none" w:sz="0" w:space="0" w:color="auto"/>
                <w:left w:val="none" w:sz="0" w:space="0" w:color="auto"/>
                <w:bottom w:val="none" w:sz="0" w:space="0" w:color="auto"/>
                <w:right w:val="none" w:sz="0" w:space="0" w:color="auto"/>
              </w:divBdr>
              <w:divsChild>
                <w:div w:id="699941053">
                  <w:marLeft w:val="0"/>
                  <w:marRight w:val="0"/>
                  <w:marTop w:val="0"/>
                  <w:marBottom w:val="0"/>
                  <w:divBdr>
                    <w:top w:val="none" w:sz="0" w:space="0" w:color="auto"/>
                    <w:left w:val="none" w:sz="0" w:space="0" w:color="auto"/>
                    <w:bottom w:val="none" w:sz="0" w:space="0" w:color="auto"/>
                    <w:right w:val="none" w:sz="0" w:space="0" w:color="auto"/>
                  </w:divBdr>
                  <w:divsChild>
                    <w:div w:id="1376810804">
                      <w:marLeft w:val="0"/>
                      <w:marRight w:val="0"/>
                      <w:marTop w:val="0"/>
                      <w:marBottom w:val="0"/>
                      <w:divBdr>
                        <w:top w:val="none" w:sz="0" w:space="0" w:color="auto"/>
                        <w:left w:val="none" w:sz="0" w:space="0" w:color="auto"/>
                        <w:bottom w:val="none" w:sz="0" w:space="0" w:color="auto"/>
                        <w:right w:val="none" w:sz="0" w:space="0" w:color="auto"/>
                      </w:divBdr>
                      <w:divsChild>
                        <w:div w:id="5202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66888">
              <w:marLeft w:val="0"/>
              <w:marRight w:val="0"/>
              <w:marTop w:val="0"/>
              <w:marBottom w:val="0"/>
              <w:divBdr>
                <w:top w:val="none" w:sz="0" w:space="0" w:color="auto"/>
                <w:left w:val="none" w:sz="0" w:space="0" w:color="auto"/>
                <w:bottom w:val="none" w:sz="0" w:space="0" w:color="auto"/>
                <w:right w:val="none" w:sz="0" w:space="0" w:color="auto"/>
              </w:divBdr>
              <w:divsChild>
                <w:div w:id="1130175107">
                  <w:marLeft w:val="0"/>
                  <w:marRight w:val="0"/>
                  <w:marTop w:val="0"/>
                  <w:marBottom w:val="0"/>
                  <w:divBdr>
                    <w:top w:val="none" w:sz="0" w:space="0" w:color="auto"/>
                    <w:left w:val="none" w:sz="0" w:space="0" w:color="auto"/>
                    <w:bottom w:val="none" w:sz="0" w:space="0" w:color="auto"/>
                    <w:right w:val="none" w:sz="0" w:space="0" w:color="auto"/>
                  </w:divBdr>
                  <w:divsChild>
                    <w:div w:id="6580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1775">
              <w:marLeft w:val="0"/>
              <w:marRight w:val="0"/>
              <w:marTop w:val="0"/>
              <w:marBottom w:val="0"/>
              <w:divBdr>
                <w:top w:val="none" w:sz="0" w:space="0" w:color="auto"/>
                <w:left w:val="none" w:sz="0" w:space="0" w:color="auto"/>
                <w:bottom w:val="none" w:sz="0" w:space="0" w:color="auto"/>
                <w:right w:val="none" w:sz="0" w:space="0" w:color="auto"/>
              </w:divBdr>
            </w:div>
          </w:divsChild>
        </w:div>
        <w:div w:id="1648590622">
          <w:marLeft w:val="0"/>
          <w:marRight w:val="0"/>
          <w:marTop w:val="0"/>
          <w:marBottom w:val="0"/>
          <w:divBdr>
            <w:top w:val="none" w:sz="0" w:space="0" w:color="auto"/>
            <w:left w:val="none" w:sz="0" w:space="0" w:color="auto"/>
            <w:bottom w:val="none" w:sz="0" w:space="0" w:color="auto"/>
            <w:right w:val="none" w:sz="0" w:space="0" w:color="auto"/>
          </w:divBdr>
          <w:divsChild>
            <w:div w:id="16425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04397703">
      <w:bodyDiv w:val="1"/>
      <w:marLeft w:val="0"/>
      <w:marRight w:val="0"/>
      <w:marTop w:val="0"/>
      <w:marBottom w:val="0"/>
      <w:divBdr>
        <w:top w:val="none" w:sz="0" w:space="0" w:color="auto"/>
        <w:left w:val="none" w:sz="0" w:space="0" w:color="auto"/>
        <w:bottom w:val="none" w:sz="0" w:space="0" w:color="auto"/>
        <w:right w:val="none" w:sz="0" w:space="0" w:color="auto"/>
      </w:divBdr>
      <w:divsChild>
        <w:div w:id="1220171756">
          <w:marLeft w:val="0"/>
          <w:marRight w:val="0"/>
          <w:marTop w:val="0"/>
          <w:marBottom w:val="0"/>
          <w:divBdr>
            <w:top w:val="none" w:sz="0" w:space="0" w:color="auto"/>
            <w:left w:val="none" w:sz="0" w:space="0" w:color="auto"/>
            <w:bottom w:val="none" w:sz="0" w:space="0" w:color="auto"/>
            <w:right w:val="none" w:sz="0" w:space="0" w:color="auto"/>
          </w:divBdr>
          <w:divsChild>
            <w:div w:id="1165440380">
              <w:marLeft w:val="0"/>
              <w:marRight w:val="0"/>
              <w:marTop w:val="0"/>
              <w:marBottom w:val="0"/>
              <w:divBdr>
                <w:top w:val="none" w:sz="0" w:space="0" w:color="auto"/>
                <w:left w:val="none" w:sz="0" w:space="0" w:color="auto"/>
                <w:bottom w:val="none" w:sz="0" w:space="0" w:color="auto"/>
                <w:right w:val="none" w:sz="0" w:space="0" w:color="auto"/>
              </w:divBdr>
              <w:divsChild>
                <w:div w:id="152452359">
                  <w:marLeft w:val="0"/>
                  <w:marRight w:val="0"/>
                  <w:marTop w:val="0"/>
                  <w:marBottom w:val="0"/>
                  <w:divBdr>
                    <w:top w:val="none" w:sz="0" w:space="0" w:color="auto"/>
                    <w:left w:val="none" w:sz="0" w:space="0" w:color="auto"/>
                    <w:bottom w:val="none" w:sz="0" w:space="0" w:color="auto"/>
                    <w:right w:val="none" w:sz="0" w:space="0" w:color="auto"/>
                  </w:divBdr>
                  <w:divsChild>
                    <w:div w:id="1503668747">
                      <w:marLeft w:val="0"/>
                      <w:marRight w:val="0"/>
                      <w:marTop w:val="0"/>
                      <w:marBottom w:val="0"/>
                      <w:divBdr>
                        <w:top w:val="none" w:sz="0" w:space="0" w:color="auto"/>
                        <w:left w:val="none" w:sz="0" w:space="0" w:color="auto"/>
                        <w:bottom w:val="none" w:sz="0" w:space="0" w:color="auto"/>
                        <w:right w:val="none" w:sz="0" w:space="0" w:color="auto"/>
                      </w:divBdr>
                      <w:divsChild>
                        <w:div w:id="18570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40653">
              <w:marLeft w:val="0"/>
              <w:marRight w:val="0"/>
              <w:marTop w:val="0"/>
              <w:marBottom w:val="0"/>
              <w:divBdr>
                <w:top w:val="none" w:sz="0" w:space="0" w:color="auto"/>
                <w:left w:val="none" w:sz="0" w:space="0" w:color="auto"/>
                <w:bottom w:val="none" w:sz="0" w:space="0" w:color="auto"/>
                <w:right w:val="none" w:sz="0" w:space="0" w:color="auto"/>
              </w:divBdr>
              <w:divsChild>
                <w:div w:id="1678775200">
                  <w:marLeft w:val="0"/>
                  <w:marRight w:val="0"/>
                  <w:marTop w:val="0"/>
                  <w:marBottom w:val="0"/>
                  <w:divBdr>
                    <w:top w:val="none" w:sz="0" w:space="0" w:color="auto"/>
                    <w:left w:val="none" w:sz="0" w:space="0" w:color="auto"/>
                    <w:bottom w:val="none" w:sz="0" w:space="0" w:color="auto"/>
                    <w:right w:val="none" w:sz="0" w:space="0" w:color="auto"/>
                  </w:divBdr>
                  <w:divsChild>
                    <w:div w:id="16559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5708">
              <w:marLeft w:val="0"/>
              <w:marRight w:val="0"/>
              <w:marTop w:val="0"/>
              <w:marBottom w:val="0"/>
              <w:divBdr>
                <w:top w:val="none" w:sz="0" w:space="0" w:color="auto"/>
                <w:left w:val="none" w:sz="0" w:space="0" w:color="auto"/>
                <w:bottom w:val="none" w:sz="0" w:space="0" w:color="auto"/>
                <w:right w:val="none" w:sz="0" w:space="0" w:color="auto"/>
              </w:divBdr>
            </w:div>
          </w:divsChild>
        </w:div>
        <w:div w:id="1700155600">
          <w:marLeft w:val="0"/>
          <w:marRight w:val="0"/>
          <w:marTop w:val="0"/>
          <w:marBottom w:val="0"/>
          <w:divBdr>
            <w:top w:val="none" w:sz="0" w:space="0" w:color="auto"/>
            <w:left w:val="none" w:sz="0" w:space="0" w:color="auto"/>
            <w:bottom w:val="none" w:sz="0" w:space="0" w:color="auto"/>
            <w:right w:val="none" w:sz="0" w:space="0" w:color="auto"/>
          </w:divBdr>
          <w:divsChild>
            <w:div w:id="7000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0976">
      <w:bodyDiv w:val="1"/>
      <w:marLeft w:val="0"/>
      <w:marRight w:val="0"/>
      <w:marTop w:val="0"/>
      <w:marBottom w:val="0"/>
      <w:divBdr>
        <w:top w:val="none" w:sz="0" w:space="0" w:color="auto"/>
        <w:left w:val="none" w:sz="0" w:space="0" w:color="auto"/>
        <w:bottom w:val="none" w:sz="0" w:space="0" w:color="auto"/>
        <w:right w:val="none" w:sz="0" w:space="0" w:color="auto"/>
      </w:divBdr>
      <w:divsChild>
        <w:div w:id="1251501235">
          <w:marLeft w:val="0"/>
          <w:marRight w:val="0"/>
          <w:marTop w:val="0"/>
          <w:marBottom w:val="0"/>
          <w:divBdr>
            <w:top w:val="none" w:sz="0" w:space="0" w:color="auto"/>
            <w:left w:val="none" w:sz="0" w:space="0" w:color="auto"/>
            <w:bottom w:val="none" w:sz="0" w:space="0" w:color="auto"/>
            <w:right w:val="none" w:sz="0" w:space="0" w:color="auto"/>
          </w:divBdr>
          <w:divsChild>
            <w:div w:id="1195998803">
              <w:marLeft w:val="0"/>
              <w:marRight w:val="0"/>
              <w:marTop w:val="0"/>
              <w:marBottom w:val="0"/>
              <w:divBdr>
                <w:top w:val="none" w:sz="0" w:space="0" w:color="auto"/>
                <w:left w:val="none" w:sz="0" w:space="0" w:color="auto"/>
                <w:bottom w:val="none" w:sz="0" w:space="0" w:color="auto"/>
                <w:right w:val="none" w:sz="0" w:space="0" w:color="auto"/>
              </w:divBdr>
              <w:divsChild>
                <w:div w:id="255215139">
                  <w:marLeft w:val="0"/>
                  <w:marRight w:val="0"/>
                  <w:marTop w:val="0"/>
                  <w:marBottom w:val="0"/>
                  <w:divBdr>
                    <w:top w:val="none" w:sz="0" w:space="0" w:color="auto"/>
                    <w:left w:val="none" w:sz="0" w:space="0" w:color="auto"/>
                    <w:bottom w:val="none" w:sz="0" w:space="0" w:color="auto"/>
                    <w:right w:val="none" w:sz="0" w:space="0" w:color="auto"/>
                  </w:divBdr>
                  <w:divsChild>
                    <w:div w:id="1369179423">
                      <w:marLeft w:val="0"/>
                      <w:marRight w:val="0"/>
                      <w:marTop w:val="0"/>
                      <w:marBottom w:val="0"/>
                      <w:divBdr>
                        <w:top w:val="none" w:sz="0" w:space="0" w:color="auto"/>
                        <w:left w:val="none" w:sz="0" w:space="0" w:color="auto"/>
                        <w:bottom w:val="none" w:sz="0" w:space="0" w:color="auto"/>
                        <w:right w:val="none" w:sz="0" w:space="0" w:color="auto"/>
                      </w:divBdr>
                      <w:divsChild>
                        <w:div w:id="15195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1521">
              <w:marLeft w:val="0"/>
              <w:marRight w:val="0"/>
              <w:marTop w:val="0"/>
              <w:marBottom w:val="0"/>
              <w:divBdr>
                <w:top w:val="none" w:sz="0" w:space="0" w:color="auto"/>
                <w:left w:val="none" w:sz="0" w:space="0" w:color="auto"/>
                <w:bottom w:val="none" w:sz="0" w:space="0" w:color="auto"/>
                <w:right w:val="none" w:sz="0" w:space="0" w:color="auto"/>
              </w:divBdr>
              <w:divsChild>
                <w:div w:id="1653099434">
                  <w:marLeft w:val="0"/>
                  <w:marRight w:val="0"/>
                  <w:marTop w:val="0"/>
                  <w:marBottom w:val="0"/>
                  <w:divBdr>
                    <w:top w:val="none" w:sz="0" w:space="0" w:color="auto"/>
                    <w:left w:val="none" w:sz="0" w:space="0" w:color="auto"/>
                    <w:bottom w:val="none" w:sz="0" w:space="0" w:color="auto"/>
                    <w:right w:val="none" w:sz="0" w:space="0" w:color="auto"/>
                  </w:divBdr>
                  <w:divsChild>
                    <w:div w:id="1440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615">
              <w:marLeft w:val="0"/>
              <w:marRight w:val="0"/>
              <w:marTop w:val="0"/>
              <w:marBottom w:val="0"/>
              <w:divBdr>
                <w:top w:val="none" w:sz="0" w:space="0" w:color="auto"/>
                <w:left w:val="none" w:sz="0" w:space="0" w:color="auto"/>
                <w:bottom w:val="none" w:sz="0" w:space="0" w:color="auto"/>
                <w:right w:val="none" w:sz="0" w:space="0" w:color="auto"/>
              </w:divBdr>
            </w:div>
          </w:divsChild>
        </w:div>
        <w:div w:id="1551310329">
          <w:marLeft w:val="0"/>
          <w:marRight w:val="0"/>
          <w:marTop w:val="0"/>
          <w:marBottom w:val="0"/>
          <w:divBdr>
            <w:top w:val="none" w:sz="0" w:space="0" w:color="auto"/>
            <w:left w:val="none" w:sz="0" w:space="0" w:color="auto"/>
            <w:bottom w:val="none" w:sz="0" w:space="0" w:color="auto"/>
            <w:right w:val="none" w:sz="0" w:space="0" w:color="auto"/>
          </w:divBdr>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3002">
      <w:bodyDiv w:val="1"/>
      <w:marLeft w:val="0"/>
      <w:marRight w:val="0"/>
      <w:marTop w:val="0"/>
      <w:marBottom w:val="0"/>
      <w:divBdr>
        <w:top w:val="none" w:sz="0" w:space="0" w:color="auto"/>
        <w:left w:val="none" w:sz="0" w:space="0" w:color="auto"/>
        <w:bottom w:val="none" w:sz="0" w:space="0" w:color="auto"/>
        <w:right w:val="none" w:sz="0" w:space="0" w:color="auto"/>
      </w:divBdr>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69176724">
      <w:bodyDiv w:val="1"/>
      <w:marLeft w:val="0"/>
      <w:marRight w:val="0"/>
      <w:marTop w:val="0"/>
      <w:marBottom w:val="0"/>
      <w:divBdr>
        <w:top w:val="none" w:sz="0" w:space="0" w:color="auto"/>
        <w:left w:val="none" w:sz="0" w:space="0" w:color="auto"/>
        <w:bottom w:val="none" w:sz="0" w:space="0" w:color="auto"/>
        <w:right w:val="none" w:sz="0" w:space="0" w:color="auto"/>
      </w:divBdr>
      <w:divsChild>
        <w:div w:id="542986841">
          <w:marLeft w:val="0"/>
          <w:marRight w:val="0"/>
          <w:marTop w:val="0"/>
          <w:marBottom w:val="0"/>
          <w:divBdr>
            <w:top w:val="none" w:sz="0" w:space="0" w:color="auto"/>
            <w:left w:val="none" w:sz="0" w:space="0" w:color="auto"/>
            <w:bottom w:val="none" w:sz="0" w:space="0" w:color="auto"/>
            <w:right w:val="none" w:sz="0" w:space="0" w:color="auto"/>
          </w:divBdr>
          <w:divsChild>
            <w:div w:id="1268777518">
              <w:marLeft w:val="0"/>
              <w:marRight w:val="0"/>
              <w:marTop w:val="0"/>
              <w:marBottom w:val="0"/>
              <w:divBdr>
                <w:top w:val="none" w:sz="0" w:space="0" w:color="auto"/>
                <w:left w:val="none" w:sz="0" w:space="0" w:color="auto"/>
                <w:bottom w:val="none" w:sz="0" w:space="0" w:color="auto"/>
                <w:right w:val="none" w:sz="0" w:space="0" w:color="auto"/>
              </w:divBdr>
              <w:divsChild>
                <w:div w:id="1452826172">
                  <w:marLeft w:val="0"/>
                  <w:marRight w:val="0"/>
                  <w:marTop w:val="0"/>
                  <w:marBottom w:val="0"/>
                  <w:divBdr>
                    <w:top w:val="none" w:sz="0" w:space="0" w:color="auto"/>
                    <w:left w:val="none" w:sz="0" w:space="0" w:color="auto"/>
                    <w:bottom w:val="none" w:sz="0" w:space="0" w:color="auto"/>
                    <w:right w:val="none" w:sz="0" w:space="0" w:color="auto"/>
                  </w:divBdr>
                  <w:divsChild>
                    <w:div w:id="2137019293">
                      <w:marLeft w:val="0"/>
                      <w:marRight w:val="0"/>
                      <w:marTop w:val="0"/>
                      <w:marBottom w:val="0"/>
                      <w:divBdr>
                        <w:top w:val="none" w:sz="0" w:space="0" w:color="auto"/>
                        <w:left w:val="none" w:sz="0" w:space="0" w:color="auto"/>
                        <w:bottom w:val="none" w:sz="0" w:space="0" w:color="auto"/>
                        <w:right w:val="none" w:sz="0" w:space="0" w:color="auto"/>
                      </w:divBdr>
                      <w:divsChild>
                        <w:div w:id="16591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67033">
              <w:marLeft w:val="0"/>
              <w:marRight w:val="0"/>
              <w:marTop w:val="0"/>
              <w:marBottom w:val="0"/>
              <w:divBdr>
                <w:top w:val="none" w:sz="0" w:space="0" w:color="auto"/>
                <w:left w:val="none" w:sz="0" w:space="0" w:color="auto"/>
                <w:bottom w:val="none" w:sz="0" w:space="0" w:color="auto"/>
                <w:right w:val="none" w:sz="0" w:space="0" w:color="auto"/>
              </w:divBdr>
              <w:divsChild>
                <w:div w:id="438573554">
                  <w:marLeft w:val="0"/>
                  <w:marRight w:val="0"/>
                  <w:marTop w:val="0"/>
                  <w:marBottom w:val="0"/>
                  <w:divBdr>
                    <w:top w:val="none" w:sz="0" w:space="0" w:color="auto"/>
                    <w:left w:val="none" w:sz="0" w:space="0" w:color="auto"/>
                    <w:bottom w:val="none" w:sz="0" w:space="0" w:color="auto"/>
                    <w:right w:val="none" w:sz="0" w:space="0" w:color="auto"/>
                  </w:divBdr>
                  <w:divsChild>
                    <w:div w:id="6874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6211">
              <w:marLeft w:val="0"/>
              <w:marRight w:val="0"/>
              <w:marTop w:val="0"/>
              <w:marBottom w:val="0"/>
              <w:divBdr>
                <w:top w:val="none" w:sz="0" w:space="0" w:color="auto"/>
                <w:left w:val="none" w:sz="0" w:space="0" w:color="auto"/>
                <w:bottom w:val="none" w:sz="0" w:space="0" w:color="auto"/>
                <w:right w:val="none" w:sz="0" w:space="0" w:color="auto"/>
              </w:divBdr>
            </w:div>
          </w:divsChild>
        </w:div>
        <w:div w:id="789058194">
          <w:marLeft w:val="0"/>
          <w:marRight w:val="0"/>
          <w:marTop w:val="0"/>
          <w:marBottom w:val="0"/>
          <w:divBdr>
            <w:top w:val="none" w:sz="0" w:space="0" w:color="auto"/>
            <w:left w:val="none" w:sz="0" w:space="0" w:color="auto"/>
            <w:bottom w:val="none" w:sz="0" w:space="0" w:color="auto"/>
            <w:right w:val="none" w:sz="0" w:space="0" w:color="auto"/>
          </w:divBdr>
          <w:divsChild>
            <w:div w:id="11486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3834">
      <w:bodyDiv w:val="1"/>
      <w:marLeft w:val="0"/>
      <w:marRight w:val="0"/>
      <w:marTop w:val="0"/>
      <w:marBottom w:val="0"/>
      <w:divBdr>
        <w:top w:val="none" w:sz="0" w:space="0" w:color="auto"/>
        <w:left w:val="none" w:sz="0" w:space="0" w:color="auto"/>
        <w:bottom w:val="none" w:sz="0" w:space="0" w:color="auto"/>
        <w:right w:val="none" w:sz="0" w:space="0" w:color="auto"/>
      </w:divBdr>
      <w:divsChild>
        <w:div w:id="185604457">
          <w:marLeft w:val="0"/>
          <w:marRight w:val="0"/>
          <w:marTop w:val="0"/>
          <w:marBottom w:val="0"/>
          <w:divBdr>
            <w:top w:val="none" w:sz="0" w:space="0" w:color="auto"/>
            <w:left w:val="none" w:sz="0" w:space="0" w:color="auto"/>
            <w:bottom w:val="none" w:sz="0" w:space="0" w:color="auto"/>
            <w:right w:val="none" w:sz="0" w:space="0" w:color="auto"/>
          </w:divBdr>
          <w:divsChild>
            <w:div w:id="527985556">
              <w:marLeft w:val="0"/>
              <w:marRight w:val="0"/>
              <w:marTop w:val="0"/>
              <w:marBottom w:val="0"/>
              <w:divBdr>
                <w:top w:val="none" w:sz="0" w:space="0" w:color="auto"/>
                <w:left w:val="none" w:sz="0" w:space="0" w:color="auto"/>
                <w:bottom w:val="none" w:sz="0" w:space="0" w:color="auto"/>
                <w:right w:val="none" w:sz="0" w:space="0" w:color="auto"/>
              </w:divBdr>
              <w:divsChild>
                <w:div w:id="1812212219">
                  <w:marLeft w:val="0"/>
                  <w:marRight w:val="0"/>
                  <w:marTop w:val="0"/>
                  <w:marBottom w:val="0"/>
                  <w:divBdr>
                    <w:top w:val="none" w:sz="0" w:space="0" w:color="auto"/>
                    <w:left w:val="none" w:sz="0" w:space="0" w:color="auto"/>
                    <w:bottom w:val="none" w:sz="0" w:space="0" w:color="auto"/>
                    <w:right w:val="none" w:sz="0" w:space="0" w:color="auto"/>
                  </w:divBdr>
                  <w:divsChild>
                    <w:div w:id="1126434239">
                      <w:marLeft w:val="0"/>
                      <w:marRight w:val="0"/>
                      <w:marTop w:val="0"/>
                      <w:marBottom w:val="0"/>
                      <w:divBdr>
                        <w:top w:val="none" w:sz="0" w:space="0" w:color="auto"/>
                        <w:left w:val="none" w:sz="0" w:space="0" w:color="auto"/>
                        <w:bottom w:val="none" w:sz="0" w:space="0" w:color="auto"/>
                        <w:right w:val="none" w:sz="0" w:space="0" w:color="auto"/>
                      </w:divBdr>
                      <w:divsChild>
                        <w:div w:id="345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33308">
              <w:marLeft w:val="0"/>
              <w:marRight w:val="0"/>
              <w:marTop w:val="0"/>
              <w:marBottom w:val="0"/>
              <w:divBdr>
                <w:top w:val="none" w:sz="0" w:space="0" w:color="auto"/>
                <w:left w:val="none" w:sz="0" w:space="0" w:color="auto"/>
                <w:bottom w:val="none" w:sz="0" w:space="0" w:color="auto"/>
                <w:right w:val="none" w:sz="0" w:space="0" w:color="auto"/>
              </w:divBdr>
              <w:divsChild>
                <w:div w:id="163398755">
                  <w:marLeft w:val="0"/>
                  <w:marRight w:val="0"/>
                  <w:marTop w:val="0"/>
                  <w:marBottom w:val="0"/>
                  <w:divBdr>
                    <w:top w:val="none" w:sz="0" w:space="0" w:color="auto"/>
                    <w:left w:val="none" w:sz="0" w:space="0" w:color="auto"/>
                    <w:bottom w:val="none" w:sz="0" w:space="0" w:color="auto"/>
                    <w:right w:val="none" w:sz="0" w:space="0" w:color="auto"/>
                  </w:divBdr>
                  <w:divsChild>
                    <w:div w:id="852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152">
              <w:marLeft w:val="0"/>
              <w:marRight w:val="0"/>
              <w:marTop w:val="0"/>
              <w:marBottom w:val="0"/>
              <w:divBdr>
                <w:top w:val="none" w:sz="0" w:space="0" w:color="auto"/>
                <w:left w:val="none" w:sz="0" w:space="0" w:color="auto"/>
                <w:bottom w:val="none" w:sz="0" w:space="0" w:color="auto"/>
                <w:right w:val="none" w:sz="0" w:space="0" w:color="auto"/>
              </w:divBdr>
            </w:div>
          </w:divsChild>
        </w:div>
        <w:div w:id="441151252">
          <w:marLeft w:val="0"/>
          <w:marRight w:val="0"/>
          <w:marTop w:val="0"/>
          <w:marBottom w:val="0"/>
          <w:divBdr>
            <w:top w:val="none" w:sz="0" w:space="0" w:color="auto"/>
            <w:left w:val="none" w:sz="0" w:space="0" w:color="auto"/>
            <w:bottom w:val="none" w:sz="0" w:space="0" w:color="auto"/>
            <w:right w:val="none" w:sz="0" w:space="0" w:color="auto"/>
          </w:divBdr>
          <w:divsChild>
            <w:div w:id="13262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0702299">
      <w:bodyDiv w:val="1"/>
      <w:marLeft w:val="0"/>
      <w:marRight w:val="0"/>
      <w:marTop w:val="0"/>
      <w:marBottom w:val="0"/>
      <w:divBdr>
        <w:top w:val="none" w:sz="0" w:space="0" w:color="auto"/>
        <w:left w:val="none" w:sz="0" w:space="0" w:color="auto"/>
        <w:bottom w:val="none" w:sz="0" w:space="0" w:color="auto"/>
        <w:right w:val="none" w:sz="0" w:space="0" w:color="auto"/>
      </w:divBdr>
      <w:divsChild>
        <w:div w:id="1147086366">
          <w:marLeft w:val="0"/>
          <w:marRight w:val="0"/>
          <w:marTop w:val="0"/>
          <w:marBottom w:val="0"/>
          <w:divBdr>
            <w:top w:val="none" w:sz="0" w:space="0" w:color="auto"/>
            <w:left w:val="none" w:sz="0" w:space="0" w:color="auto"/>
            <w:bottom w:val="none" w:sz="0" w:space="0" w:color="auto"/>
            <w:right w:val="none" w:sz="0" w:space="0" w:color="auto"/>
          </w:divBdr>
          <w:divsChild>
            <w:div w:id="1256086143">
              <w:marLeft w:val="0"/>
              <w:marRight w:val="0"/>
              <w:marTop w:val="0"/>
              <w:marBottom w:val="0"/>
              <w:divBdr>
                <w:top w:val="none" w:sz="0" w:space="0" w:color="auto"/>
                <w:left w:val="none" w:sz="0" w:space="0" w:color="auto"/>
                <w:bottom w:val="none" w:sz="0" w:space="0" w:color="auto"/>
                <w:right w:val="none" w:sz="0" w:space="0" w:color="auto"/>
              </w:divBdr>
              <w:divsChild>
                <w:div w:id="1481726554">
                  <w:marLeft w:val="0"/>
                  <w:marRight w:val="0"/>
                  <w:marTop w:val="0"/>
                  <w:marBottom w:val="0"/>
                  <w:divBdr>
                    <w:top w:val="none" w:sz="0" w:space="0" w:color="auto"/>
                    <w:left w:val="none" w:sz="0" w:space="0" w:color="auto"/>
                    <w:bottom w:val="none" w:sz="0" w:space="0" w:color="auto"/>
                    <w:right w:val="none" w:sz="0" w:space="0" w:color="auto"/>
                  </w:divBdr>
                  <w:divsChild>
                    <w:div w:id="391927493">
                      <w:marLeft w:val="0"/>
                      <w:marRight w:val="0"/>
                      <w:marTop w:val="0"/>
                      <w:marBottom w:val="0"/>
                      <w:divBdr>
                        <w:top w:val="none" w:sz="0" w:space="0" w:color="auto"/>
                        <w:left w:val="none" w:sz="0" w:space="0" w:color="auto"/>
                        <w:bottom w:val="none" w:sz="0" w:space="0" w:color="auto"/>
                        <w:right w:val="none" w:sz="0" w:space="0" w:color="auto"/>
                      </w:divBdr>
                      <w:divsChild>
                        <w:div w:id="2569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561212">
              <w:marLeft w:val="0"/>
              <w:marRight w:val="0"/>
              <w:marTop w:val="0"/>
              <w:marBottom w:val="0"/>
              <w:divBdr>
                <w:top w:val="none" w:sz="0" w:space="0" w:color="auto"/>
                <w:left w:val="none" w:sz="0" w:space="0" w:color="auto"/>
                <w:bottom w:val="none" w:sz="0" w:space="0" w:color="auto"/>
                <w:right w:val="none" w:sz="0" w:space="0" w:color="auto"/>
              </w:divBdr>
              <w:divsChild>
                <w:div w:id="1337806443">
                  <w:marLeft w:val="0"/>
                  <w:marRight w:val="0"/>
                  <w:marTop w:val="0"/>
                  <w:marBottom w:val="0"/>
                  <w:divBdr>
                    <w:top w:val="none" w:sz="0" w:space="0" w:color="auto"/>
                    <w:left w:val="none" w:sz="0" w:space="0" w:color="auto"/>
                    <w:bottom w:val="none" w:sz="0" w:space="0" w:color="auto"/>
                    <w:right w:val="none" w:sz="0" w:space="0" w:color="auto"/>
                  </w:divBdr>
                  <w:divsChild>
                    <w:div w:id="13561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4812">
              <w:marLeft w:val="0"/>
              <w:marRight w:val="0"/>
              <w:marTop w:val="0"/>
              <w:marBottom w:val="0"/>
              <w:divBdr>
                <w:top w:val="none" w:sz="0" w:space="0" w:color="auto"/>
                <w:left w:val="none" w:sz="0" w:space="0" w:color="auto"/>
                <w:bottom w:val="none" w:sz="0" w:space="0" w:color="auto"/>
                <w:right w:val="none" w:sz="0" w:space="0" w:color="auto"/>
              </w:divBdr>
            </w:div>
          </w:divsChild>
        </w:div>
        <w:div w:id="1583106039">
          <w:marLeft w:val="0"/>
          <w:marRight w:val="0"/>
          <w:marTop w:val="0"/>
          <w:marBottom w:val="0"/>
          <w:divBdr>
            <w:top w:val="none" w:sz="0" w:space="0" w:color="auto"/>
            <w:left w:val="none" w:sz="0" w:space="0" w:color="auto"/>
            <w:bottom w:val="none" w:sz="0" w:space="0" w:color="auto"/>
            <w:right w:val="none" w:sz="0" w:space="0" w:color="auto"/>
          </w:divBdr>
        </w:div>
      </w:divsChild>
    </w:div>
    <w:div w:id="1882862155">
      <w:bodyDiv w:val="1"/>
      <w:marLeft w:val="0"/>
      <w:marRight w:val="0"/>
      <w:marTop w:val="0"/>
      <w:marBottom w:val="0"/>
      <w:divBdr>
        <w:top w:val="none" w:sz="0" w:space="0" w:color="auto"/>
        <w:left w:val="none" w:sz="0" w:space="0" w:color="auto"/>
        <w:bottom w:val="none" w:sz="0" w:space="0" w:color="auto"/>
        <w:right w:val="none" w:sz="0" w:space="0" w:color="auto"/>
      </w:divBdr>
      <w:divsChild>
        <w:div w:id="710497837">
          <w:marLeft w:val="0"/>
          <w:marRight w:val="0"/>
          <w:marTop w:val="0"/>
          <w:marBottom w:val="0"/>
          <w:divBdr>
            <w:top w:val="none" w:sz="0" w:space="0" w:color="auto"/>
            <w:left w:val="none" w:sz="0" w:space="0" w:color="auto"/>
            <w:bottom w:val="none" w:sz="0" w:space="0" w:color="auto"/>
            <w:right w:val="none" w:sz="0" w:space="0" w:color="auto"/>
          </w:divBdr>
          <w:divsChild>
            <w:div w:id="1040126507">
              <w:marLeft w:val="0"/>
              <w:marRight w:val="0"/>
              <w:marTop w:val="0"/>
              <w:marBottom w:val="0"/>
              <w:divBdr>
                <w:top w:val="none" w:sz="0" w:space="0" w:color="auto"/>
                <w:left w:val="none" w:sz="0" w:space="0" w:color="auto"/>
                <w:bottom w:val="none" w:sz="0" w:space="0" w:color="auto"/>
                <w:right w:val="none" w:sz="0" w:space="0" w:color="auto"/>
              </w:divBdr>
              <w:divsChild>
                <w:div w:id="1806315842">
                  <w:marLeft w:val="0"/>
                  <w:marRight w:val="0"/>
                  <w:marTop w:val="0"/>
                  <w:marBottom w:val="0"/>
                  <w:divBdr>
                    <w:top w:val="none" w:sz="0" w:space="0" w:color="auto"/>
                    <w:left w:val="none" w:sz="0" w:space="0" w:color="auto"/>
                    <w:bottom w:val="none" w:sz="0" w:space="0" w:color="auto"/>
                    <w:right w:val="none" w:sz="0" w:space="0" w:color="auto"/>
                  </w:divBdr>
                  <w:divsChild>
                    <w:div w:id="1449818260">
                      <w:marLeft w:val="0"/>
                      <w:marRight w:val="0"/>
                      <w:marTop w:val="0"/>
                      <w:marBottom w:val="0"/>
                      <w:divBdr>
                        <w:top w:val="none" w:sz="0" w:space="0" w:color="auto"/>
                        <w:left w:val="none" w:sz="0" w:space="0" w:color="auto"/>
                        <w:bottom w:val="none" w:sz="0" w:space="0" w:color="auto"/>
                        <w:right w:val="none" w:sz="0" w:space="0" w:color="auto"/>
                      </w:divBdr>
                      <w:divsChild>
                        <w:div w:id="1387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2604">
              <w:marLeft w:val="0"/>
              <w:marRight w:val="0"/>
              <w:marTop w:val="0"/>
              <w:marBottom w:val="0"/>
              <w:divBdr>
                <w:top w:val="none" w:sz="0" w:space="0" w:color="auto"/>
                <w:left w:val="none" w:sz="0" w:space="0" w:color="auto"/>
                <w:bottom w:val="none" w:sz="0" w:space="0" w:color="auto"/>
                <w:right w:val="none" w:sz="0" w:space="0" w:color="auto"/>
              </w:divBdr>
              <w:divsChild>
                <w:div w:id="91826384">
                  <w:marLeft w:val="0"/>
                  <w:marRight w:val="0"/>
                  <w:marTop w:val="0"/>
                  <w:marBottom w:val="0"/>
                  <w:divBdr>
                    <w:top w:val="none" w:sz="0" w:space="0" w:color="auto"/>
                    <w:left w:val="none" w:sz="0" w:space="0" w:color="auto"/>
                    <w:bottom w:val="none" w:sz="0" w:space="0" w:color="auto"/>
                    <w:right w:val="none" w:sz="0" w:space="0" w:color="auto"/>
                  </w:divBdr>
                  <w:divsChild>
                    <w:div w:id="2719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350">
              <w:marLeft w:val="0"/>
              <w:marRight w:val="0"/>
              <w:marTop w:val="0"/>
              <w:marBottom w:val="0"/>
              <w:divBdr>
                <w:top w:val="none" w:sz="0" w:space="0" w:color="auto"/>
                <w:left w:val="none" w:sz="0" w:space="0" w:color="auto"/>
                <w:bottom w:val="none" w:sz="0" w:space="0" w:color="auto"/>
                <w:right w:val="none" w:sz="0" w:space="0" w:color="auto"/>
              </w:divBdr>
            </w:div>
          </w:divsChild>
        </w:div>
        <w:div w:id="390613440">
          <w:marLeft w:val="0"/>
          <w:marRight w:val="0"/>
          <w:marTop w:val="0"/>
          <w:marBottom w:val="0"/>
          <w:divBdr>
            <w:top w:val="none" w:sz="0" w:space="0" w:color="auto"/>
            <w:left w:val="none" w:sz="0" w:space="0" w:color="auto"/>
            <w:bottom w:val="none" w:sz="0" w:space="0" w:color="auto"/>
            <w:right w:val="none" w:sz="0" w:space="0" w:color="auto"/>
          </w:divBdr>
          <w:divsChild>
            <w:div w:id="5681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sChild>
        <w:div w:id="759448398">
          <w:marLeft w:val="0"/>
          <w:marRight w:val="0"/>
          <w:marTop w:val="0"/>
          <w:marBottom w:val="0"/>
          <w:divBdr>
            <w:top w:val="none" w:sz="0" w:space="0" w:color="auto"/>
            <w:left w:val="none" w:sz="0" w:space="0" w:color="auto"/>
            <w:bottom w:val="none" w:sz="0" w:space="0" w:color="auto"/>
            <w:right w:val="none" w:sz="0" w:space="0" w:color="auto"/>
          </w:divBdr>
          <w:divsChild>
            <w:div w:id="1899903700">
              <w:marLeft w:val="0"/>
              <w:marRight w:val="0"/>
              <w:marTop w:val="0"/>
              <w:marBottom w:val="0"/>
              <w:divBdr>
                <w:top w:val="none" w:sz="0" w:space="0" w:color="auto"/>
                <w:left w:val="none" w:sz="0" w:space="0" w:color="auto"/>
                <w:bottom w:val="none" w:sz="0" w:space="0" w:color="auto"/>
                <w:right w:val="none" w:sz="0" w:space="0" w:color="auto"/>
              </w:divBdr>
              <w:divsChild>
                <w:div w:id="884410548">
                  <w:marLeft w:val="0"/>
                  <w:marRight w:val="0"/>
                  <w:marTop w:val="0"/>
                  <w:marBottom w:val="0"/>
                  <w:divBdr>
                    <w:top w:val="none" w:sz="0" w:space="0" w:color="auto"/>
                    <w:left w:val="none" w:sz="0" w:space="0" w:color="auto"/>
                    <w:bottom w:val="none" w:sz="0" w:space="0" w:color="auto"/>
                    <w:right w:val="none" w:sz="0" w:space="0" w:color="auto"/>
                  </w:divBdr>
                  <w:divsChild>
                    <w:div w:id="835001801">
                      <w:marLeft w:val="0"/>
                      <w:marRight w:val="0"/>
                      <w:marTop w:val="0"/>
                      <w:marBottom w:val="0"/>
                      <w:divBdr>
                        <w:top w:val="none" w:sz="0" w:space="0" w:color="auto"/>
                        <w:left w:val="none" w:sz="0" w:space="0" w:color="auto"/>
                        <w:bottom w:val="none" w:sz="0" w:space="0" w:color="auto"/>
                        <w:right w:val="none" w:sz="0" w:space="0" w:color="auto"/>
                      </w:divBdr>
                      <w:divsChild>
                        <w:div w:id="12053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6557">
              <w:marLeft w:val="0"/>
              <w:marRight w:val="0"/>
              <w:marTop w:val="0"/>
              <w:marBottom w:val="0"/>
              <w:divBdr>
                <w:top w:val="none" w:sz="0" w:space="0" w:color="auto"/>
                <w:left w:val="none" w:sz="0" w:space="0" w:color="auto"/>
                <w:bottom w:val="none" w:sz="0" w:space="0" w:color="auto"/>
                <w:right w:val="none" w:sz="0" w:space="0" w:color="auto"/>
              </w:divBdr>
              <w:divsChild>
                <w:div w:id="1520702965">
                  <w:marLeft w:val="0"/>
                  <w:marRight w:val="0"/>
                  <w:marTop w:val="0"/>
                  <w:marBottom w:val="0"/>
                  <w:divBdr>
                    <w:top w:val="none" w:sz="0" w:space="0" w:color="auto"/>
                    <w:left w:val="none" w:sz="0" w:space="0" w:color="auto"/>
                    <w:bottom w:val="none" w:sz="0" w:space="0" w:color="auto"/>
                    <w:right w:val="none" w:sz="0" w:space="0" w:color="auto"/>
                  </w:divBdr>
                  <w:divsChild>
                    <w:div w:id="18593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0006">
              <w:marLeft w:val="0"/>
              <w:marRight w:val="0"/>
              <w:marTop w:val="0"/>
              <w:marBottom w:val="0"/>
              <w:divBdr>
                <w:top w:val="none" w:sz="0" w:space="0" w:color="auto"/>
                <w:left w:val="none" w:sz="0" w:space="0" w:color="auto"/>
                <w:bottom w:val="none" w:sz="0" w:space="0" w:color="auto"/>
                <w:right w:val="none" w:sz="0" w:space="0" w:color="auto"/>
              </w:divBdr>
            </w:div>
          </w:divsChild>
        </w:div>
        <w:div w:id="651494777">
          <w:marLeft w:val="0"/>
          <w:marRight w:val="0"/>
          <w:marTop w:val="0"/>
          <w:marBottom w:val="0"/>
          <w:divBdr>
            <w:top w:val="none" w:sz="0" w:space="0" w:color="auto"/>
            <w:left w:val="none" w:sz="0" w:space="0" w:color="auto"/>
            <w:bottom w:val="none" w:sz="0" w:space="0" w:color="auto"/>
            <w:right w:val="none" w:sz="0" w:space="0" w:color="auto"/>
          </w:divBdr>
        </w:div>
      </w:divsChild>
    </w:div>
    <w:div w:id="1884636641">
      <w:bodyDiv w:val="1"/>
      <w:marLeft w:val="0"/>
      <w:marRight w:val="0"/>
      <w:marTop w:val="0"/>
      <w:marBottom w:val="0"/>
      <w:divBdr>
        <w:top w:val="none" w:sz="0" w:space="0" w:color="auto"/>
        <w:left w:val="none" w:sz="0" w:space="0" w:color="auto"/>
        <w:bottom w:val="none" w:sz="0" w:space="0" w:color="auto"/>
        <w:right w:val="none" w:sz="0" w:space="0" w:color="auto"/>
      </w:divBdr>
      <w:divsChild>
        <w:div w:id="455877492">
          <w:marLeft w:val="0"/>
          <w:marRight w:val="0"/>
          <w:marTop w:val="0"/>
          <w:marBottom w:val="0"/>
          <w:divBdr>
            <w:top w:val="none" w:sz="0" w:space="0" w:color="auto"/>
            <w:left w:val="none" w:sz="0" w:space="0" w:color="auto"/>
            <w:bottom w:val="none" w:sz="0" w:space="0" w:color="auto"/>
            <w:right w:val="none" w:sz="0" w:space="0" w:color="auto"/>
          </w:divBdr>
          <w:divsChild>
            <w:div w:id="141969012">
              <w:marLeft w:val="0"/>
              <w:marRight w:val="0"/>
              <w:marTop w:val="0"/>
              <w:marBottom w:val="0"/>
              <w:divBdr>
                <w:top w:val="none" w:sz="0" w:space="0" w:color="auto"/>
                <w:left w:val="none" w:sz="0" w:space="0" w:color="auto"/>
                <w:bottom w:val="none" w:sz="0" w:space="0" w:color="auto"/>
                <w:right w:val="none" w:sz="0" w:space="0" w:color="auto"/>
              </w:divBdr>
              <w:divsChild>
                <w:div w:id="1401098421">
                  <w:marLeft w:val="0"/>
                  <w:marRight w:val="0"/>
                  <w:marTop w:val="0"/>
                  <w:marBottom w:val="0"/>
                  <w:divBdr>
                    <w:top w:val="none" w:sz="0" w:space="0" w:color="auto"/>
                    <w:left w:val="none" w:sz="0" w:space="0" w:color="auto"/>
                    <w:bottom w:val="none" w:sz="0" w:space="0" w:color="auto"/>
                    <w:right w:val="none" w:sz="0" w:space="0" w:color="auto"/>
                  </w:divBdr>
                  <w:divsChild>
                    <w:div w:id="2038501903">
                      <w:marLeft w:val="0"/>
                      <w:marRight w:val="0"/>
                      <w:marTop w:val="0"/>
                      <w:marBottom w:val="0"/>
                      <w:divBdr>
                        <w:top w:val="none" w:sz="0" w:space="0" w:color="auto"/>
                        <w:left w:val="none" w:sz="0" w:space="0" w:color="auto"/>
                        <w:bottom w:val="none" w:sz="0" w:space="0" w:color="auto"/>
                        <w:right w:val="none" w:sz="0" w:space="0" w:color="auto"/>
                      </w:divBdr>
                      <w:divsChild>
                        <w:div w:id="244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70">
              <w:marLeft w:val="0"/>
              <w:marRight w:val="0"/>
              <w:marTop w:val="0"/>
              <w:marBottom w:val="0"/>
              <w:divBdr>
                <w:top w:val="none" w:sz="0" w:space="0" w:color="auto"/>
                <w:left w:val="none" w:sz="0" w:space="0" w:color="auto"/>
                <w:bottom w:val="none" w:sz="0" w:space="0" w:color="auto"/>
                <w:right w:val="none" w:sz="0" w:space="0" w:color="auto"/>
              </w:divBdr>
              <w:divsChild>
                <w:div w:id="312372539">
                  <w:marLeft w:val="0"/>
                  <w:marRight w:val="0"/>
                  <w:marTop w:val="0"/>
                  <w:marBottom w:val="0"/>
                  <w:divBdr>
                    <w:top w:val="none" w:sz="0" w:space="0" w:color="auto"/>
                    <w:left w:val="none" w:sz="0" w:space="0" w:color="auto"/>
                    <w:bottom w:val="none" w:sz="0" w:space="0" w:color="auto"/>
                    <w:right w:val="none" w:sz="0" w:space="0" w:color="auto"/>
                  </w:divBdr>
                  <w:divsChild>
                    <w:div w:id="18215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4826">
              <w:marLeft w:val="0"/>
              <w:marRight w:val="0"/>
              <w:marTop w:val="0"/>
              <w:marBottom w:val="0"/>
              <w:divBdr>
                <w:top w:val="none" w:sz="0" w:space="0" w:color="auto"/>
                <w:left w:val="none" w:sz="0" w:space="0" w:color="auto"/>
                <w:bottom w:val="none" w:sz="0" w:space="0" w:color="auto"/>
                <w:right w:val="none" w:sz="0" w:space="0" w:color="auto"/>
              </w:divBdr>
            </w:div>
          </w:divsChild>
        </w:div>
        <w:div w:id="513619424">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524">
      <w:bodyDiv w:val="1"/>
      <w:marLeft w:val="0"/>
      <w:marRight w:val="0"/>
      <w:marTop w:val="0"/>
      <w:marBottom w:val="0"/>
      <w:divBdr>
        <w:top w:val="none" w:sz="0" w:space="0" w:color="auto"/>
        <w:left w:val="none" w:sz="0" w:space="0" w:color="auto"/>
        <w:bottom w:val="none" w:sz="0" w:space="0" w:color="auto"/>
        <w:right w:val="none" w:sz="0" w:space="0" w:color="auto"/>
      </w:divBdr>
      <w:divsChild>
        <w:div w:id="933784154">
          <w:marLeft w:val="0"/>
          <w:marRight w:val="0"/>
          <w:marTop w:val="0"/>
          <w:marBottom w:val="0"/>
          <w:divBdr>
            <w:top w:val="none" w:sz="0" w:space="0" w:color="auto"/>
            <w:left w:val="none" w:sz="0" w:space="0" w:color="auto"/>
            <w:bottom w:val="none" w:sz="0" w:space="0" w:color="auto"/>
            <w:right w:val="none" w:sz="0" w:space="0" w:color="auto"/>
          </w:divBdr>
          <w:divsChild>
            <w:div w:id="299237862">
              <w:marLeft w:val="0"/>
              <w:marRight w:val="0"/>
              <w:marTop w:val="0"/>
              <w:marBottom w:val="0"/>
              <w:divBdr>
                <w:top w:val="none" w:sz="0" w:space="0" w:color="auto"/>
                <w:left w:val="none" w:sz="0" w:space="0" w:color="auto"/>
                <w:bottom w:val="none" w:sz="0" w:space="0" w:color="auto"/>
                <w:right w:val="none" w:sz="0" w:space="0" w:color="auto"/>
              </w:divBdr>
              <w:divsChild>
                <w:div w:id="400569161">
                  <w:marLeft w:val="0"/>
                  <w:marRight w:val="0"/>
                  <w:marTop w:val="0"/>
                  <w:marBottom w:val="0"/>
                  <w:divBdr>
                    <w:top w:val="none" w:sz="0" w:space="0" w:color="auto"/>
                    <w:left w:val="none" w:sz="0" w:space="0" w:color="auto"/>
                    <w:bottom w:val="none" w:sz="0" w:space="0" w:color="auto"/>
                    <w:right w:val="none" w:sz="0" w:space="0" w:color="auto"/>
                  </w:divBdr>
                  <w:divsChild>
                    <w:div w:id="509564584">
                      <w:marLeft w:val="0"/>
                      <w:marRight w:val="0"/>
                      <w:marTop w:val="0"/>
                      <w:marBottom w:val="0"/>
                      <w:divBdr>
                        <w:top w:val="none" w:sz="0" w:space="0" w:color="auto"/>
                        <w:left w:val="none" w:sz="0" w:space="0" w:color="auto"/>
                        <w:bottom w:val="none" w:sz="0" w:space="0" w:color="auto"/>
                        <w:right w:val="none" w:sz="0" w:space="0" w:color="auto"/>
                      </w:divBdr>
                      <w:divsChild>
                        <w:div w:id="15403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3654">
              <w:marLeft w:val="0"/>
              <w:marRight w:val="0"/>
              <w:marTop w:val="0"/>
              <w:marBottom w:val="0"/>
              <w:divBdr>
                <w:top w:val="none" w:sz="0" w:space="0" w:color="auto"/>
                <w:left w:val="none" w:sz="0" w:space="0" w:color="auto"/>
                <w:bottom w:val="none" w:sz="0" w:space="0" w:color="auto"/>
                <w:right w:val="none" w:sz="0" w:space="0" w:color="auto"/>
              </w:divBdr>
              <w:divsChild>
                <w:div w:id="553545371">
                  <w:marLeft w:val="0"/>
                  <w:marRight w:val="0"/>
                  <w:marTop w:val="0"/>
                  <w:marBottom w:val="0"/>
                  <w:divBdr>
                    <w:top w:val="none" w:sz="0" w:space="0" w:color="auto"/>
                    <w:left w:val="none" w:sz="0" w:space="0" w:color="auto"/>
                    <w:bottom w:val="none" w:sz="0" w:space="0" w:color="auto"/>
                    <w:right w:val="none" w:sz="0" w:space="0" w:color="auto"/>
                  </w:divBdr>
                  <w:divsChild>
                    <w:div w:id="14190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9670">
              <w:marLeft w:val="0"/>
              <w:marRight w:val="0"/>
              <w:marTop w:val="0"/>
              <w:marBottom w:val="0"/>
              <w:divBdr>
                <w:top w:val="none" w:sz="0" w:space="0" w:color="auto"/>
                <w:left w:val="none" w:sz="0" w:space="0" w:color="auto"/>
                <w:bottom w:val="none" w:sz="0" w:space="0" w:color="auto"/>
                <w:right w:val="none" w:sz="0" w:space="0" w:color="auto"/>
              </w:divBdr>
            </w:div>
          </w:divsChild>
        </w:div>
        <w:div w:id="1370030393">
          <w:marLeft w:val="0"/>
          <w:marRight w:val="0"/>
          <w:marTop w:val="0"/>
          <w:marBottom w:val="0"/>
          <w:divBdr>
            <w:top w:val="none" w:sz="0" w:space="0" w:color="auto"/>
            <w:left w:val="none" w:sz="0" w:space="0" w:color="auto"/>
            <w:bottom w:val="none" w:sz="0" w:space="0" w:color="auto"/>
            <w:right w:val="none" w:sz="0" w:space="0" w:color="auto"/>
          </w:divBdr>
          <w:divsChild>
            <w:div w:id="51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647">
      <w:bodyDiv w:val="1"/>
      <w:marLeft w:val="0"/>
      <w:marRight w:val="0"/>
      <w:marTop w:val="0"/>
      <w:marBottom w:val="0"/>
      <w:divBdr>
        <w:top w:val="none" w:sz="0" w:space="0" w:color="auto"/>
        <w:left w:val="none" w:sz="0" w:space="0" w:color="auto"/>
        <w:bottom w:val="none" w:sz="0" w:space="0" w:color="auto"/>
        <w:right w:val="none" w:sz="0" w:space="0" w:color="auto"/>
      </w:divBdr>
      <w:divsChild>
        <w:div w:id="1827479321">
          <w:marLeft w:val="0"/>
          <w:marRight w:val="0"/>
          <w:marTop w:val="0"/>
          <w:marBottom w:val="0"/>
          <w:divBdr>
            <w:top w:val="none" w:sz="0" w:space="0" w:color="auto"/>
            <w:left w:val="none" w:sz="0" w:space="0" w:color="auto"/>
            <w:bottom w:val="none" w:sz="0" w:space="0" w:color="auto"/>
            <w:right w:val="none" w:sz="0" w:space="0" w:color="auto"/>
          </w:divBdr>
          <w:divsChild>
            <w:div w:id="346516902">
              <w:marLeft w:val="0"/>
              <w:marRight w:val="0"/>
              <w:marTop w:val="0"/>
              <w:marBottom w:val="0"/>
              <w:divBdr>
                <w:top w:val="none" w:sz="0" w:space="0" w:color="auto"/>
                <w:left w:val="none" w:sz="0" w:space="0" w:color="auto"/>
                <w:bottom w:val="none" w:sz="0" w:space="0" w:color="auto"/>
                <w:right w:val="none" w:sz="0" w:space="0" w:color="auto"/>
              </w:divBdr>
              <w:divsChild>
                <w:div w:id="531575215">
                  <w:marLeft w:val="0"/>
                  <w:marRight w:val="0"/>
                  <w:marTop w:val="0"/>
                  <w:marBottom w:val="0"/>
                  <w:divBdr>
                    <w:top w:val="none" w:sz="0" w:space="0" w:color="auto"/>
                    <w:left w:val="none" w:sz="0" w:space="0" w:color="auto"/>
                    <w:bottom w:val="none" w:sz="0" w:space="0" w:color="auto"/>
                    <w:right w:val="none" w:sz="0" w:space="0" w:color="auto"/>
                  </w:divBdr>
                  <w:divsChild>
                    <w:div w:id="2018464508">
                      <w:marLeft w:val="0"/>
                      <w:marRight w:val="0"/>
                      <w:marTop w:val="0"/>
                      <w:marBottom w:val="0"/>
                      <w:divBdr>
                        <w:top w:val="none" w:sz="0" w:space="0" w:color="auto"/>
                        <w:left w:val="none" w:sz="0" w:space="0" w:color="auto"/>
                        <w:bottom w:val="none" w:sz="0" w:space="0" w:color="auto"/>
                        <w:right w:val="none" w:sz="0" w:space="0" w:color="auto"/>
                      </w:divBdr>
                      <w:divsChild>
                        <w:div w:id="4581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1539">
              <w:marLeft w:val="0"/>
              <w:marRight w:val="0"/>
              <w:marTop w:val="0"/>
              <w:marBottom w:val="0"/>
              <w:divBdr>
                <w:top w:val="none" w:sz="0" w:space="0" w:color="auto"/>
                <w:left w:val="none" w:sz="0" w:space="0" w:color="auto"/>
                <w:bottom w:val="none" w:sz="0" w:space="0" w:color="auto"/>
                <w:right w:val="none" w:sz="0" w:space="0" w:color="auto"/>
              </w:divBdr>
              <w:divsChild>
                <w:div w:id="1037589152">
                  <w:marLeft w:val="0"/>
                  <w:marRight w:val="0"/>
                  <w:marTop w:val="0"/>
                  <w:marBottom w:val="0"/>
                  <w:divBdr>
                    <w:top w:val="none" w:sz="0" w:space="0" w:color="auto"/>
                    <w:left w:val="none" w:sz="0" w:space="0" w:color="auto"/>
                    <w:bottom w:val="none" w:sz="0" w:space="0" w:color="auto"/>
                    <w:right w:val="none" w:sz="0" w:space="0" w:color="auto"/>
                  </w:divBdr>
                  <w:divsChild>
                    <w:div w:id="6867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0069">
              <w:marLeft w:val="0"/>
              <w:marRight w:val="0"/>
              <w:marTop w:val="0"/>
              <w:marBottom w:val="0"/>
              <w:divBdr>
                <w:top w:val="none" w:sz="0" w:space="0" w:color="auto"/>
                <w:left w:val="none" w:sz="0" w:space="0" w:color="auto"/>
                <w:bottom w:val="none" w:sz="0" w:space="0" w:color="auto"/>
                <w:right w:val="none" w:sz="0" w:space="0" w:color="auto"/>
              </w:divBdr>
            </w:div>
          </w:divsChild>
        </w:div>
        <w:div w:id="874543015">
          <w:marLeft w:val="0"/>
          <w:marRight w:val="0"/>
          <w:marTop w:val="0"/>
          <w:marBottom w:val="0"/>
          <w:divBdr>
            <w:top w:val="none" w:sz="0" w:space="0" w:color="auto"/>
            <w:left w:val="none" w:sz="0" w:space="0" w:color="auto"/>
            <w:bottom w:val="none" w:sz="0" w:space="0" w:color="auto"/>
            <w:right w:val="none" w:sz="0" w:space="0" w:color="auto"/>
          </w:divBdr>
          <w:divsChild>
            <w:div w:id="4760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415">
      <w:bodyDiv w:val="1"/>
      <w:marLeft w:val="0"/>
      <w:marRight w:val="0"/>
      <w:marTop w:val="0"/>
      <w:marBottom w:val="0"/>
      <w:divBdr>
        <w:top w:val="none" w:sz="0" w:space="0" w:color="auto"/>
        <w:left w:val="none" w:sz="0" w:space="0" w:color="auto"/>
        <w:bottom w:val="none" w:sz="0" w:space="0" w:color="auto"/>
        <w:right w:val="none" w:sz="0" w:space="0" w:color="auto"/>
      </w:divBdr>
      <w:divsChild>
        <w:div w:id="2099592219">
          <w:marLeft w:val="0"/>
          <w:marRight w:val="0"/>
          <w:marTop w:val="0"/>
          <w:marBottom w:val="0"/>
          <w:divBdr>
            <w:top w:val="none" w:sz="0" w:space="0" w:color="auto"/>
            <w:left w:val="none" w:sz="0" w:space="0" w:color="auto"/>
            <w:bottom w:val="none" w:sz="0" w:space="0" w:color="auto"/>
            <w:right w:val="none" w:sz="0" w:space="0" w:color="auto"/>
          </w:divBdr>
          <w:divsChild>
            <w:div w:id="413865190">
              <w:marLeft w:val="0"/>
              <w:marRight w:val="0"/>
              <w:marTop w:val="0"/>
              <w:marBottom w:val="0"/>
              <w:divBdr>
                <w:top w:val="none" w:sz="0" w:space="0" w:color="auto"/>
                <w:left w:val="none" w:sz="0" w:space="0" w:color="auto"/>
                <w:bottom w:val="none" w:sz="0" w:space="0" w:color="auto"/>
                <w:right w:val="none" w:sz="0" w:space="0" w:color="auto"/>
              </w:divBdr>
              <w:divsChild>
                <w:div w:id="1408452537">
                  <w:marLeft w:val="0"/>
                  <w:marRight w:val="0"/>
                  <w:marTop w:val="0"/>
                  <w:marBottom w:val="0"/>
                  <w:divBdr>
                    <w:top w:val="none" w:sz="0" w:space="0" w:color="auto"/>
                    <w:left w:val="none" w:sz="0" w:space="0" w:color="auto"/>
                    <w:bottom w:val="none" w:sz="0" w:space="0" w:color="auto"/>
                    <w:right w:val="none" w:sz="0" w:space="0" w:color="auto"/>
                  </w:divBdr>
                  <w:divsChild>
                    <w:div w:id="171455977">
                      <w:marLeft w:val="0"/>
                      <w:marRight w:val="0"/>
                      <w:marTop w:val="0"/>
                      <w:marBottom w:val="0"/>
                      <w:divBdr>
                        <w:top w:val="none" w:sz="0" w:space="0" w:color="auto"/>
                        <w:left w:val="none" w:sz="0" w:space="0" w:color="auto"/>
                        <w:bottom w:val="none" w:sz="0" w:space="0" w:color="auto"/>
                        <w:right w:val="none" w:sz="0" w:space="0" w:color="auto"/>
                      </w:divBdr>
                      <w:divsChild>
                        <w:div w:id="19081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603">
              <w:marLeft w:val="0"/>
              <w:marRight w:val="0"/>
              <w:marTop w:val="0"/>
              <w:marBottom w:val="0"/>
              <w:divBdr>
                <w:top w:val="none" w:sz="0" w:space="0" w:color="auto"/>
                <w:left w:val="none" w:sz="0" w:space="0" w:color="auto"/>
                <w:bottom w:val="none" w:sz="0" w:space="0" w:color="auto"/>
                <w:right w:val="none" w:sz="0" w:space="0" w:color="auto"/>
              </w:divBdr>
              <w:divsChild>
                <w:div w:id="1908108119">
                  <w:marLeft w:val="0"/>
                  <w:marRight w:val="0"/>
                  <w:marTop w:val="0"/>
                  <w:marBottom w:val="0"/>
                  <w:divBdr>
                    <w:top w:val="none" w:sz="0" w:space="0" w:color="auto"/>
                    <w:left w:val="none" w:sz="0" w:space="0" w:color="auto"/>
                    <w:bottom w:val="none" w:sz="0" w:space="0" w:color="auto"/>
                    <w:right w:val="none" w:sz="0" w:space="0" w:color="auto"/>
                  </w:divBdr>
                  <w:divsChild>
                    <w:div w:id="10344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6155">
              <w:marLeft w:val="0"/>
              <w:marRight w:val="0"/>
              <w:marTop w:val="0"/>
              <w:marBottom w:val="0"/>
              <w:divBdr>
                <w:top w:val="none" w:sz="0" w:space="0" w:color="auto"/>
                <w:left w:val="none" w:sz="0" w:space="0" w:color="auto"/>
                <w:bottom w:val="none" w:sz="0" w:space="0" w:color="auto"/>
                <w:right w:val="none" w:sz="0" w:space="0" w:color="auto"/>
              </w:divBdr>
            </w:div>
          </w:divsChild>
        </w:div>
        <w:div w:id="1353803826">
          <w:marLeft w:val="0"/>
          <w:marRight w:val="0"/>
          <w:marTop w:val="0"/>
          <w:marBottom w:val="0"/>
          <w:divBdr>
            <w:top w:val="none" w:sz="0" w:space="0" w:color="auto"/>
            <w:left w:val="none" w:sz="0" w:space="0" w:color="auto"/>
            <w:bottom w:val="none" w:sz="0" w:space="0" w:color="auto"/>
            <w:right w:val="none" w:sz="0" w:space="0" w:color="auto"/>
          </w:divBdr>
          <w:divsChild>
            <w:div w:id="19704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238">
      <w:bodyDiv w:val="1"/>
      <w:marLeft w:val="0"/>
      <w:marRight w:val="0"/>
      <w:marTop w:val="0"/>
      <w:marBottom w:val="0"/>
      <w:divBdr>
        <w:top w:val="none" w:sz="0" w:space="0" w:color="auto"/>
        <w:left w:val="none" w:sz="0" w:space="0" w:color="auto"/>
        <w:bottom w:val="none" w:sz="0" w:space="0" w:color="auto"/>
        <w:right w:val="none" w:sz="0" w:space="0" w:color="auto"/>
      </w:divBdr>
      <w:divsChild>
        <w:div w:id="2083596092">
          <w:marLeft w:val="0"/>
          <w:marRight w:val="0"/>
          <w:marTop w:val="0"/>
          <w:marBottom w:val="0"/>
          <w:divBdr>
            <w:top w:val="none" w:sz="0" w:space="0" w:color="auto"/>
            <w:left w:val="none" w:sz="0" w:space="0" w:color="auto"/>
            <w:bottom w:val="none" w:sz="0" w:space="0" w:color="auto"/>
            <w:right w:val="none" w:sz="0" w:space="0" w:color="auto"/>
          </w:divBdr>
          <w:divsChild>
            <w:div w:id="1380400172">
              <w:marLeft w:val="0"/>
              <w:marRight w:val="0"/>
              <w:marTop w:val="0"/>
              <w:marBottom w:val="0"/>
              <w:divBdr>
                <w:top w:val="none" w:sz="0" w:space="0" w:color="auto"/>
                <w:left w:val="none" w:sz="0" w:space="0" w:color="auto"/>
                <w:bottom w:val="none" w:sz="0" w:space="0" w:color="auto"/>
                <w:right w:val="none" w:sz="0" w:space="0" w:color="auto"/>
              </w:divBdr>
              <w:divsChild>
                <w:div w:id="1514219918">
                  <w:marLeft w:val="0"/>
                  <w:marRight w:val="0"/>
                  <w:marTop w:val="0"/>
                  <w:marBottom w:val="0"/>
                  <w:divBdr>
                    <w:top w:val="none" w:sz="0" w:space="0" w:color="auto"/>
                    <w:left w:val="none" w:sz="0" w:space="0" w:color="auto"/>
                    <w:bottom w:val="none" w:sz="0" w:space="0" w:color="auto"/>
                    <w:right w:val="none" w:sz="0" w:space="0" w:color="auto"/>
                  </w:divBdr>
                  <w:divsChild>
                    <w:div w:id="1294287031">
                      <w:marLeft w:val="0"/>
                      <w:marRight w:val="0"/>
                      <w:marTop w:val="0"/>
                      <w:marBottom w:val="0"/>
                      <w:divBdr>
                        <w:top w:val="none" w:sz="0" w:space="0" w:color="auto"/>
                        <w:left w:val="none" w:sz="0" w:space="0" w:color="auto"/>
                        <w:bottom w:val="none" w:sz="0" w:space="0" w:color="auto"/>
                        <w:right w:val="none" w:sz="0" w:space="0" w:color="auto"/>
                      </w:divBdr>
                      <w:divsChild>
                        <w:div w:id="20908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8740">
              <w:marLeft w:val="0"/>
              <w:marRight w:val="0"/>
              <w:marTop w:val="0"/>
              <w:marBottom w:val="0"/>
              <w:divBdr>
                <w:top w:val="none" w:sz="0" w:space="0" w:color="auto"/>
                <w:left w:val="none" w:sz="0" w:space="0" w:color="auto"/>
                <w:bottom w:val="none" w:sz="0" w:space="0" w:color="auto"/>
                <w:right w:val="none" w:sz="0" w:space="0" w:color="auto"/>
              </w:divBdr>
              <w:divsChild>
                <w:div w:id="1127772931">
                  <w:marLeft w:val="0"/>
                  <w:marRight w:val="0"/>
                  <w:marTop w:val="0"/>
                  <w:marBottom w:val="0"/>
                  <w:divBdr>
                    <w:top w:val="none" w:sz="0" w:space="0" w:color="auto"/>
                    <w:left w:val="none" w:sz="0" w:space="0" w:color="auto"/>
                    <w:bottom w:val="none" w:sz="0" w:space="0" w:color="auto"/>
                    <w:right w:val="none" w:sz="0" w:space="0" w:color="auto"/>
                  </w:divBdr>
                  <w:divsChild>
                    <w:div w:id="107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4483">
              <w:marLeft w:val="0"/>
              <w:marRight w:val="0"/>
              <w:marTop w:val="0"/>
              <w:marBottom w:val="0"/>
              <w:divBdr>
                <w:top w:val="none" w:sz="0" w:space="0" w:color="auto"/>
                <w:left w:val="none" w:sz="0" w:space="0" w:color="auto"/>
                <w:bottom w:val="none" w:sz="0" w:space="0" w:color="auto"/>
                <w:right w:val="none" w:sz="0" w:space="0" w:color="auto"/>
              </w:divBdr>
            </w:div>
          </w:divsChild>
        </w:div>
        <w:div w:id="1400443374">
          <w:marLeft w:val="0"/>
          <w:marRight w:val="0"/>
          <w:marTop w:val="0"/>
          <w:marBottom w:val="0"/>
          <w:divBdr>
            <w:top w:val="none" w:sz="0" w:space="0" w:color="auto"/>
            <w:left w:val="none" w:sz="0" w:space="0" w:color="auto"/>
            <w:bottom w:val="none" w:sz="0" w:space="0" w:color="auto"/>
            <w:right w:val="none" w:sz="0" w:space="0" w:color="auto"/>
          </w:divBdr>
          <w:divsChild>
            <w:div w:id="90001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788">
      <w:bodyDiv w:val="1"/>
      <w:marLeft w:val="0"/>
      <w:marRight w:val="0"/>
      <w:marTop w:val="0"/>
      <w:marBottom w:val="0"/>
      <w:divBdr>
        <w:top w:val="none" w:sz="0" w:space="0" w:color="auto"/>
        <w:left w:val="none" w:sz="0" w:space="0" w:color="auto"/>
        <w:bottom w:val="none" w:sz="0" w:space="0" w:color="auto"/>
        <w:right w:val="none" w:sz="0" w:space="0" w:color="auto"/>
      </w:divBdr>
      <w:divsChild>
        <w:div w:id="1057894721">
          <w:marLeft w:val="0"/>
          <w:marRight w:val="0"/>
          <w:marTop w:val="0"/>
          <w:marBottom w:val="0"/>
          <w:divBdr>
            <w:top w:val="none" w:sz="0" w:space="0" w:color="auto"/>
            <w:left w:val="none" w:sz="0" w:space="0" w:color="auto"/>
            <w:bottom w:val="none" w:sz="0" w:space="0" w:color="auto"/>
            <w:right w:val="none" w:sz="0" w:space="0" w:color="auto"/>
          </w:divBdr>
          <w:divsChild>
            <w:div w:id="1982491125">
              <w:marLeft w:val="0"/>
              <w:marRight w:val="0"/>
              <w:marTop w:val="0"/>
              <w:marBottom w:val="0"/>
              <w:divBdr>
                <w:top w:val="none" w:sz="0" w:space="0" w:color="auto"/>
                <w:left w:val="none" w:sz="0" w:space="0" w:color="auto"/>
                <w:bottom w:val="none" w:sz="0" w:space="0" w:color="auto"/>
                <w:right w:val="none" w:sz="0" w:space="0" w:color="auto"/>
              </w:divBdr>
              <w:divsChild>
                <w:div w:id="2017227944">
                  <w:marLeft w:val="0"/>
                  <w:marRight w:val="0"/>
                  <w:marTop w:val="0"/>
                  <w:marBottom w:val="0"/>
                  <w:divBdr>
                    <w:top w:val="none" w:sz="0" w:space="0" w:color="auto"/>
                    <w:left w:val="none" w:sz="0" w:space="0" w:color="auto"/>
                    <w:bottom w:val="none" w:sz="0" w:space="0" w:color="auto"/>
                    <w:right w:val="none" w:sz="0" w:space="0" w:color="auto"/>
                  </w:divBdr>
                  <w:divsChild>
                    <w:div w:id="1773351686">
                      <w:marLeft w:val="0"/>
                      <w:marRight w:val="0"/>
                      <w:marTop w:val="0"/>
                      <w:marBottom w:val="0"/>
                      <w:divBdr>
                        <w:top w:val="none" w:sz="0" w:space="0" w:color="auto"/>
                        <w:left w:val="none" w:sz="0" w:space="0" w:color="auto"/>
                        <w:bottom w:val="none" w:sz="0" w:space="0" w:color="auto"/>
                        <w:right w:val="none" w:sz="0" w:space="0" w:color="auto"/>
                      </w:divBdr>
                      <w:divsChild>
                        <w:div w:id="18384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2571">
              <w:marLeft w:val="0"/>
              <w:marRight w:val="0"/>
              <w:marTop w:val="0"/>
              <w:marBottom w:val="0"/>
              <w:divBdr>
                <w:top w:val="none" w:sz="0" w:space="0" w:color="auto"/>
                <w:left w:val="none" w:sz="0" w:space="0" w:color="auto"/>
                <w:bottom w:val="none" w:sz="0" w:space="0" w:color="auto"/>
                <w:right w:val="none" w:sz="0" w:space="0" w:color="auto"/>
              </w:divBdr>
              <w:divsChild>
                <w:div w:id="1111895794">
                  <w:marLeft w:val="0"/>
                  <w:marRight w:val="0"/>
                  <w:marTop w:val="0"/>
                  <w:marBottom w:val="0"/>
                  <w:divBdr>
                    <w:top w:val="none" w:sz="0" w:space="0" w:color="auto"/>
                    <w:left w:val="none" w:sz="0" w:space="0" w:color="auto"/>
                    <w:bottom w:val="none" w:sz="0" w:space="0" w:color="auto"/>
                    <w:right w:val="none" w:sz="0" w:space="0" w:color="auto"/>
                  </w:divBdr>
                  <w:divsChild>
                    <w:div w:id="252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6695">
              <w:marLeft w:val="0"/>
              <w:marRight w:val="0"/>
              <w:marTop w:val="0"/>
              <w:marBottom w:val="0"/>
              <w:divBdr>
                <w:top w:val="none" w:sz="0" w:space="0" w:color="auto"/>
                <w:left w:val="none" w:sz="0" w:space="0" w:color="auto"/>
                <w:bottom w:val="none" w:sz="0" w:space="0" w:color="auto"/>
                <w:right w:val="none" w:sz="0" w:space="0" w:color="auto"/>
              </w:divBdr>
            </w:div>
          </w:divsChild>
        </w:div>
        <w:div w:id="648561448">
          <w:marLeft w:val="0"/>
          <w:marRight w:val="0"/>
          <w:marTop w:val="0"/>
          <w:marBottom w:val="0"/>
          <w:divBdr>
            <w:top w:val="none" w:sz="0" w:space="0" w:color="auto"/>
            <w:left w:val="none" w:sz="0" w:space="0" w:color="auto"/>
            <w:bottom w:val="none" w:sz="0" w:space="0" w:color="auto"/>
            <w:right w:val="none" w:sz="0" w:space="0" w:color="auto"/>
          </w:divBdr>
          <w:divsChild>
            <w:div w:id="6321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61646603">
      <w:bodyDiv w:val="1"/>
      <w:marLeft w:val="0"/>
      <w:marRight w:val="0"/>
      <w:marTop w:val="0"/>
      <w:marBottom w:val="0"/>
      <w:divBdr>
        <w:top w:val="none" w:sz="0" w:space="0" w:color="auto"/>
        <w:left w:val="none" w:sz="0" w:space="0" w:color="auto"/>
        <w:bottom w:val="none" w:sz="0" w:space="0" w:color="auto"/>
        <w:right w:val="none" w:sz="0" w:space="0" w:color="auto"/>
      </w:divBdr>
    </w:div>
    <w:div w:id="1964727485">
      <w:bodyDiv w:val="1"/>
      <w:marLeft w:val="0"/>
      <w:marRight w:val="0"/>
      <w:marTop w:val="0"/>
      <w:marBottom w:val="0"/>
      <w:divBdr>
        <w:top w:val="none" w:sz="0" w:space="0" w:color="auto"/>
        <w:left w:val="none" w:sz="0" w:space="0" w:color="auto"/>
        <w:bottom w:val="none" w:sz="0" w:space="0" w:color="auto"/>
        <w:right w:val="none" w:sz="0" w:space="0" w:color="auto"/>
      </w:divBdr>
    </w:div>
    <w:div w:id="1965573671">
      <w:bodyDiv w:val="1"/>
      <w:marLeft w:val="0"/>
      <w:marRight w:val="0"/>
      <w:marTop w:val="0"/>
      <w:marBottom w:val="0"/>
      <w:divBdr>
        <w:top w:val="none" w:sz="0" w:space="0" w:color="auto"/>
        <w:left w:val="none" w:sz="0" w:space="0" w:color="auto"/>
        <w:bottom w:val="none" w:sz="0" w:space="0" w:color="auto"/>
        <w:right w:val="none" w:sz="0" w:space="0" w:color="auto"/>
      </w:divBdr>
      <w:divsChild>
        <w:div w:id="1285695277">
          <w:marLeft w:val="0"/>
          <w:marRight w:val="0"/>
          <w:marTop w:val="0"/>
          <w:marBottom w:val="0"/>
          <w:divBdr>
            <w:top w:val="none" w:sz="0" w:space="0" w:color="auto"/>
            <w:left w:val="none" w:sz="0" w:space="0" w:color="auto"/>
            <w:bottom w:val="none" w:sz="0" w:space="0" w:color="auto"/>
            <w:right w:val="none" w:sz="0" w:space="0" w:color="auto"/>
          </w:divBdr>
          <w:divsChild>
            <w:div w:id="718169170">
              <w:marLeft w:val="0"/>
              <w:marRight w:val="0"/>
              <w:marTop w:val="0"/>
              <w:marBottom w:val="0"/>
              <w:divBdr>
                <w:top w:val="none" w:sz="0" w:space="0" w:color="auto"/>
                <w:left w:val="none" w:sz="0" w:space="0" w:color="auto"/>
                <w:bottom w:val="none" w:sz="0" w:space="0" w:color="auto"/>
                <w:right w:val="none" w:sz="0" w:space="0" w:color="auto"/>
              </w:divBdr>
              <w:divsChild>
                <w:div w:id="755827066">
                  <w:marLeft w:val="0"/>
                  <w:marRight w:val="0"/>
                  <w:marTop w:val="0"/>
                  <w:marBottom w:val="0"/>
                  <w:divBdr>
                    <w:top w:val="none" w:sz="0" w:space="0" w:color="auto"/>
                    <w:left w:val="none" w:sz="0" w:space="0" w:color="auto"/>
                    <w:bottom w:val="none" w:sz="0" w:space="0" w:color="auto"/>
                    <w:right w:val="none" w:sz="0" w:space="0" w:color="auto"/>
                  </w:divBdr>
                  <w:divsChild>
                    <w:div w:id="937371505">
                      <w:marLeft w:val="0"/>
                      <w:marRight w:val="0"/>
                      <w:marTop w:val="0"/>
                      <w:marBottom w:val="0"/>
                      <w:divBdr>
                        <w:top w:val="none" w:sz="0" w:space="0" w:color="auto"/>
                        <w:left w:val="none" w:sz="0" w:space="0" w:color="auto"/>
                        <w:bottom w:val="none" w:sz="0" w:space="0" w:color="auto"/>
                        <w:right w:val="none" w:sz="0" w:space="0" w:color="auto"/>
                      </w:divBdr>
                      <w:divsChild>
                        <w:div w:id="19623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2287">
              <w:marLeft w:val="0"/>
              <w:marRight w:val="0"/>
              <w:marTop w:val="0"/>
              <w:marBottom w:val="0"/>
              <w:divBdr>
                <w:top w:val="none" w:sz="0" w:space="0" w:color="auto"/>
                <w:left w:val="none" w:sz="0" w:space="0" w:color="auto"/>
                <w:bottom w:val="none" w:sz="0" w:space="0" w:color="auto"/>
                <w:right w:val="none" w:sz="0" w:space="0" w:color="auto"/>
              </w:divBdr>
              <w:divsChild>
                <w:div w:id="1878008695">
                  <w:marLeft w:val="0"/>
                  <w:marRight w:val="0"/>
                  <w:marTop w:val="0"/>
                  <w:marBottom w:val="0"/>
                  <w:divBdr>
                    <w:top w:val="none" w:sz="0" w:space="0" w:color="auto"/>
                    <w:left w:val="none" w:sz="0" w:space="0" w:color="auto"/>
                    <w:bottom w:val="none" w:sz="0" w:space="0" w:color="auto"/>
                    <w:right w:val="none" w:sz="0" w:space="0" w:color="auto"/>
                  </w:divBdr>
                  <w:divsChild>
                    <w:div w:id="12842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7361">
              <w:marLeft w:val="0"/>
              <w:marRight w:val="0"/>
              <w:marTop w:val="0"/>
              <w:marBottom w:val="0"/>
              <w:divBdr>
                <w:top w:val="none" w:sz="0" w:space="0" w:color="auto"/>
                <w:left w:val="none" w:sz="0" w:space="0" w:color="auto"/>
                <w:bottom w:val="none" w:sz="0" w:space="0" w:color="auto"/>
                <w:right w:val="none" w:sz="0" w:space="0" w:color="auto"/>
              </w:divBdr>
            </w:div>
          </w:divsChild>
        </w:div>
        <w:div w:id="788620612">
          <w:marLeft w:val="0"/>
          <w:marRight w:val="0"/>
          <w:marTop w:val="0"/>
          <w:marBottom w:val="0"/>
          <w:divBdr>
            <w:top w:val="none" w:sz="0" w:space="0" w:color="auto"/>
            <w:left w:val="none" w:sz="0" w:space="0" w:color="auto"/>
            <w:bottom w:val="none" w:sz="0" w:space="0" w:color="auto"/>
            <w:right w:val="none" w:sz="0" w:space="0" w:color="auto"/>
          </w:divBdr>
          <w:divsChild>
            <w:div w:id="21184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0714">
      <w:bodyDiv w:val="1"/>
      <w:marLeft w:val="0"/>
      <w:marRight w:val="0"/>
      <w:marTop w:val="0"/>
      <w:marBottom w:val="0"/>
      <w:divBdr>
        <w:top w:val="none" w:sz="0" w:space="0" w:color="auto"/>
        <w:left w:val="none" w:sz="0" w:space="0" w:color="auto"/>
        <w:bottom w:val="none" w:sz="0" w:space="0" w:color="auto"/>
        <w:right w:val="none" w:sz="0" w:space="0" w:color="auto"/>
      </w:divBdr>
      <w:divsChild>
        <w:div w:id="1905335240">
          <w:marLeft w:val="0"/>
          <w:marRight w:val="0"/>
          <w:marTop w:val="0"/>
          <w:marBottom w:val="0"/>
          <w:divBdr>
            <w:top w:val="none" w:sz="0" w:space="0" w:color="auto"/>
            <w:left w:val="none" w:sz="0" w:space="0" w:color="auto"/>
            <w:bottom w:val="none" w:sz="0" w:space="0" w:color="auto"/>
            <w:right w:val="none" w:sz="0" w:space="0" w:color="auto"/>
          </w:divBdr>
          <w:divsChild>
            <w:div w:id="543106203">
              <w:marLeft w:val="0"/>
              <w:marRight w:val="0"/>
              <w:marTop w:val="0"/>
              <w:marBottom w:val="0"/>
              <w:divBdr>
                <w:top w:val="none" w:sz="0" w:space="0" w:color="auto"/>
                <w:left w:val="none" w:sz="0" w:space="0" w:color="auto"/>
                <w:bottom w:val="none" w:sz="0" w:space="0" w:color="auto"/>
                <w:right w:val="none" w:sz="0" w:space="0" w:color="auto"/>
              </w:divBdr>
              <w:divsChild>
                <w:div w:id="88887913">
                  <w:marLeft w:val="0"/>
                  <w:marRight w:val="0"/>
                  <w:marTop w:val="0"/>
                  <w:marBottom w:val="0"/>
                  <w:divBdr>
                    <w:top w:val="none" w:sz="0" w:space="0" w:color="auto"/>
                    <w:left w:val="none" w:sz="0" w:space="0" w:color="auto"/>
                    <w:bottom w:val="none" w:sz="0" w:space="0" w:color="auto"/>
                    <w:right w:val="none" w:sz="0" w:space="0" w:color="auto"/>
                  </w:divBdr>
                  <w:divsChild>
                    <w:div w:id="1445267747">
                      <w:marLeft w:val="0"/>
                      <w:marRight w:val="0"/>
                      <w:marTop w:val="0"/>
                      <w:marBottom w:val="0"/>
                      <w:divBdr>
                        <w:top w:val="none" w:sz="0" w:space="0" w:color="auto"/>
                        <w:left w:val="none" w:sz="0" w:space="0" w:color="auto"/>
                        <w:bottom w:val="none" w:sz="0" w:space="0" w:color="auto"/>
                        <w:right w:val="none" w:sz="0" w:space="0" w:color="auto"/>
                      </w:divBdr>
                      <w:divsChild>
                        <w:div w:id="6263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77984">
              <w:marLeft w:val="0"/>
              <w:marRight w:val="0"/>
              <w:marTop w:val="0"/>
              <w:marBottom w:val="0"/>
              <w:divBdr>
                <w:top w:val="none" w:sz="0" w:space="0" w:color="auto"/>
                <w:left w:val="none" w:sz="0" w:space="0" w:color="auto"/>
                <w:bottom w:val="none" w:sz="0" w:space="0" w:color="auto"/>
                <w:right w:val="none" w:sz="0" w:space="0" w:color="auto"/>
              </w:divBdr>
              <w:divsChild>
                <w:div w:id="907155150">
                  <w:marLeft w:val="0"/>
                  <w:marRight w:val="0"/>
                  <w:marTop w:val="0"/>
                  <w:marBottom w:val="0"/>
                  <w:divBdr>
                    <w:top w:val="none" w:sz="0" w:space="0" w:color="auto"/>
                    <w:left w:val="none" w:sz="0" w:space="0" w:color="auto"/>
                    <w:bottom w:val="none" w:sz="0" w:space="0" w:color="auto"/>
                    <w:right w:val="none" w:sz="0" w:space="0" w:color="auto"/>
                  </w:divBdr>
                  <w:divsChild>
                    <w:div w:id="14595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2225">
              <w:marLeft w:val="0"/>
              <w:marRight w:val="0"/>
              <w:marTop w:val="0"/>
              <w:marBottom w:val="0"/>
              <w:divBdr>
                <w:top w:val="none" w:sz="0" w:space="0" w:color="auto"/>
                <w:left w:val="none" w:sz="0" w:space="0" w:color="auto"/>
                <w:bottom w:val="none" w:sz="0" w:space="0" w:color="auto"/>
                <w:right w:val="none" w:sz="0" w:space="0" w:color="auto"/>
              </w:divBdr>
            </w:div>
          </w:divsChild>
        </w:div>
        <w:div w:id="295844227">
          <w:marLeft w:val="0"/>
          <w:marRight w:val="0"/>
          <w:marTop w:val="0"/>
          <w:marBottom w:val="0"/>
          <w:divBdr>
            <w:top w:val="none" w:sz="0" w:space="0" w:color="auto"/>
            <w:left w:val="none" w:sz="0" w:space="0" w:color="auto"/>
            <w:bottom w:val="none" w:sz="0" w:space="0" w:color="auto"/>
            <w:right w:val="none" w:sz="0" w:space="0" w:color="auto"/>
          </w:divBdr>
          <w:divsChild>
            <w:div w:id="17945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5455">
      <w:bodyDiv w:val="1"/>
      <w:marLeft w:val="0"/>
      <w:marRight w:val="0"/>
      <w:marTop w:val="0"/>
      <w:marBottom w:val="0"/>
      <w:divBdr>
        <w:top w:val="none" w:sz="0" w:space="0" w:color="auto"/>
        <w:left w:val="none" w:sz="0" w:space="0" w:color="auto"/>
        <w:bottom w:val="none" w:sz="0" w:space="0" w:color="auto"/>
        <w:right w:val="none" w:sz="0" w:space="0" w:color="auto"/>
      </w:divBdr>
      <w:divsChild>
        <w:div w:id="1600016624">
          <w:marLeft w:val="0"/>
          <w:marRight w:val="0"/>
          <w:marTop w:val="0"/>
          <w:marBottom w:val="0"/>
          <w:divBdr>
            <w:top w:val="none" w:sz="0" w:space="0" w:color="auto"/>
            <w:left w:val="none" w:sz="0" w:space="0" w:color="auto"/>
            <w:bottom w:val="none" w:sz="0" w:space="0" w:color="auto"/>
            <w:right w:val="none" w:sz="0" w:space="0" w:color="auto"/>
          </w:divBdr>
          <w:divsChild>
            <w:div w:id="51737381">
              <w:marLeft w:val="0"/>
              <w:marRight w:val="0"/>
              <w:marTop w:val="0"/>
              <w:marBottom w:val="0"/>
              <w:divBdr>
                <w:top w:val="none" w:sz="0" w:space="0" w:color="auto"/>
                <w:left w:val="none" w:sz="0" w:space="0" w:color="auto"/>
                <w:bottom w:val="none" w:sz="0" w:space="0" w:color="auto"/>
                <w:right w:val="none" w:sz="0" w:space="0" w:color="auto"/>
              </w:divBdr>
              <w:divsChild>
                <w:div w:id="922371149">
                  <w:marLeft w:val="0"/>
                  <w:marRight w:val="0"/>
                  <w:marTop w:val="0"/>
                  <w:marBottom w:val="0"/>
                  <w:divBdr>
                    <w:top w:val="none" w:sz="0" w:space="0" w:color="auto"/>
                    <w:left w:val="none" w:sz="0" w:space="0" w:color="auto"/>
                    <w:bottom w:val="none" w:sz="0" w:space="0" w:color="auto"/>
                    <w:right w:val="none" w:sz="0" w:space="0" w:color="auto"/>
                  </w:divBdr>
                </w:div>
                <w:div w:id="278726396">
                  <w:marLeft w:val="0"/>
                  <w:marRight w:val="0"/>
                  <w:marTop w:val="0"/>
                  <w:marBottom w:val="0"/>
                  <w:divBdr>
                    <w:top w:val="none" w:sz="0" w:space="0" w:color="auto"/>
                    <w:left w:val="none" w:sz="0" w:space="0" w:color="auto"/>
                    <w:bottom w:val="none" w:sz="0" w:space="0" w:color="auto"/>
                    <w:right w:val="none" w:sz="0" w:space="0" w:color="auto"/>
                  </w:divBdr>
                  <w:divsChild>
                    <w:div w:id="862088860">
                      <w:marLeft w:val="0"/>
                      <w:marRight w:val="0"/>
                      <w:marTop w:val="0"/>
                      <w:marBottom w:val="0"/>
                      <w:divBdr>
                        <w:top w:val="none" w:sz="0" w:space="0" w:color="auto"/>
                        <w:left w:val="none" w:sz="0" w:space="0" w:color="auto"/>
                        <w:bottom w:val="none" w:sz="0" w:space="0" w:color="auto"/>
                        <w:right w:val="none" w:sz="0" w:space="0" w:color="auto"/>
                      </w:divBdr>
                      <w:divsChild>
                        <w:div w:id="2063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3622">
              <w:marLeft w:val="0"/>
              <w:marRight w:val="0"/>
              <w:marTop w:val="0"/>
              <w:marBottom w:val="0"/>
              <w:divBdr>
                <w:top w:val="none" w:sz="0" w:space="0" w:color="auto"/>
                <w:left w:val="none" w:sz="0" w:space="0" w:color="auto"/>
                <w:bottom w:val="none" w:sz="0" w:space="0" w:color="auto"/>
                <w:right w:val="none" w:sz="0" w:space="0" w:color="auto"/>
              </w:divBdr>
              <w:divsChild>
                <w:div w:id="1951812469">
                  <w:marLeft w:val="0"/>
                  <w:marRight w:val="0"/>
                  <w:marTop w:val="0"/>
                  <w:marBottom w:val="0"/>
                  <w:divBdr>
                    <w:top w:val="none" w:sz="0" w:space="0" w:color="auto"/>
                    <w:left w:val="none" w:sz="0" w:space="0" w:color="auto"/>
                    <w:bottom w:val="none" w:sz="0" w:space="0" w:color="auto"/>
                    <w:right w:val="none" w:sz="0" w:space="0" w:color="auto"/>
                  </w:divBdr>
                  <w:divsChild>
                    <w:div w:id="20150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69">
              <w:marLeft w:val="0"/>
              <w:marRight w:val="0"/>
              <w:marTop w:val="0"/>
              <w:marBottom w:val="0"/>
              <w:divBdr>
                <w:top w:val="none" w:sz="0" w:space="0" w:color="auto"/>
                <w:left w:val="none" w:sz="0" w:space="0" w:color="auto"/>
                <w:bottom w:val="none" w:sz="0" w:space="0" w:color="auto"/>
                <w:right w:val="none" w:sz="0" w:space="0" w:color="auto"/>
              </w:divBdr>
            </w:div>
          </w:divsChild>
        </w:div>
        <w:div w:id="918490833">
          <w:marLeft w:val="0"/>
          <w:marRight w:val="0"/>
          <w:marTop w:val="0"/>
          <w:marBottom w:val="0"/>
          <w:divBdr>
            <w:top w:val="none" w:sz="0" w:space="0" w:color="auto"/>
            <w:left w:val="none" w:sz="0" w:space="0" w:color="auto"/>
            <w:bottom w:val="none" w:sz="0" w:space="0" w:color="auto"/>
            <w:right w:val="none" w:sz="0" w:space="0" w:color="auto"/>
          </w:divBdr>
        </w:div>
      </w:divsChild>
    </w:div>
    <w:div w:id="2025738570">
      <w:bodyDiv w:val="1"/>
      <w:marLeft w:val="0"/>
      <w:marRight w:val="0"/>
      <w:marTop w:val="0"/>
      <w:marBottom w:val="0"/>
      <w:divBdr>
        <w:top w:val="none" w:sz="0" w:space="0" w:color="auto"/>
        <w:left w:val="none" w:sz="0" w:space="0" w:color="auto"/>
        <w:bottom w:val="none" w:sz="0" w:space="0" w:color="auto"/>
        <w:right w:val="none" w:sz="0" w:space="0" w:color="auto"/>
      </w:divBdr>
      <w:divsChild>
        <w:div w:id="777676144">
          <w:marLeft w:val="0"/>
          <w:marRight w:val="0"/>
          <w:marTop w:val="0"/>
          <w:marBottom w:val="0"/>
          <w:divBdr>
            <w:top w:val="none" w:sz="0" w:space="0" w:color="auto"/>
            <w:left w:val="none" w:sz="0" w:space="0" w:color="auto"/>
            <w:bottom w:val="none" w:sz="0" w:space="0" w:color="auto"/>
            <w:right w:val="none" w:sz="0" w:space="0" w:color="auto"/>
          </w:divBdr>
          <w:divsChild>
            <w:div w:id="1207718693">
              <w:marLeft w:val="0"/>
              <w:marRight w:val="0"/>
              <w:marTop w:val="0"/>
              <w:marBottom w:val="0"/>
              <w:divBdr>
                <w:top w:val="none" w:sz="0" w:space="0" w:color="auto"/>
                <w:left w:val="none" w:sz="0" w:space="0" w:color="auto"/>
                <w:bottom w:val="none" w:sz="0" w:space="0" w:color="auto"/>
                <w:right w:val="none" w:sz="0" w:space="0" w:color="auto"/>
              </w:divBdr>
              <w:divsChild>
                <w:div w:id="1491556543">
                  <w:marLeft w:val="0"/>
                  <w:marRight w:val="0"/>
                  <w:marTop w:val="0"/>
                  <w:marBottom w:val="0"/>
                  <w:divBdr>
                    <w:top w:val="none" w:sz="0" w:space="0" w:color="auto"/>
                    <w:left w:val="none" w:sz="0" w:space="0" w:color="auto"/>
                    <w:bottom w:val="none" w:sz="0" w:space="0" w:color="auto"/>
                    <w:right w:val="none" w:sz="0" w:space="0" w:color="auto"/>
                  </w:divBdr>
                  <w:divsChild>
                    <w:div w:id="1062950440">
                      <w:marLeft w:val="0"/>
                      <w:marRight w:val="0"/>
                      <w:marTop w:val="0"/>
                      <w:marBottom w:val="0"/>
                      <w:divBdr>
                        <w:top w:val="none" w:sz="0" w:space="0" w:color="auto"/>
                        <w:left w:val="none" w:sz="0" w:space="0" w:color="auto"/>
                        <w:bottom w:val="none" w:sz="0" w:space="0" w:color="auto"/>
                        <w:right w:val="none" w:sz="0" w:space="0" w:color="auto"/>
                      </w:divBdr>
                      <w:divsChild>
                        <w:div w:id="14744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49259">
              <w:marLeft w:val="0"/>
              <w:marRight w:val="0"/>
              <w:marTop w:val="0"/>
              <w:marBottom w:val="0"/>
              <w:divBdr>
                <w:top w:val="none" w:sz="0" w:space="0" w:color="auto"/>
                <w:left w:val="none" w:sz="0" w:space="0" w:color="auto"/>
                <w:bottom w:val="none" w:sz="0" w:space="0" w:color="auto"/>
                <w:right w:val="none" w:sz="0" w:space="0" w:color="auto"/>
              </w:divBdr>
              <w:divsChild>
                <w:div w:id="235939782">
                  <w:marLeft w:val="0"/>
                  <w:marRight w:val="0"/>
                  <w:marTop w:val="0"/>
                  <w:marBottom w:val="0"/>
                  <w:divBdr>
                    <w:top w:val="none" w:sz="0" w:space="0" w:color="auto"/>
                    <w:left w:val="none" w:sz="0" w:space="0" w:color="auto"/>
                    <w:bottom w:val="none" w:sz="0" w:space="0" w:color="auto"/>
                    <w:right w:val="none" w:sz="0" w:space="0" w:color="auto"/>
                  </w:divBdr>
                  <w:divsChild>
                    <w:div w:id="13184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3871">
              <w:marLeft w:val="0"/>
              <w:marRight w:val="0"/>
              <w:marTop w:val="0"/>
              <w:marBottom w:val="0"/>
              <w:divBdr>
                <w:top w:val="none" w:sz="0" w:space="0" w:color="auto"/>
                <w:left w:val="none" w:sz="0" w:space="0" w:color="auto"/>
                <w:bottom w:val="none" w:sz="0" w:space="0" w:color="auto"/>
                <w:right w:val="none" w:sz="0" w:space="0" w:color="auto"/>
              </w:divBdr>
            </w:div>
          </w:divsChild>
        </w:div>
        <w:div w:id="522594036">
          <w:marLeft w:val="0"/>
          <w:marRight w:val="0"/>
          <w:marTop w:val="0"/>
          <w:marBottom w:val="0"/>
          <w:divBdr>
            <w:top w:val="none" w:sz="0" w:space="0" w:color="auto"/>
            <w:left w:val="none" w:sz="0" w:space="0" w:color="auto"/>
            <w:bottom w:val="none" w:sz="0" w:space="0" w:color="auto"/>
            <w:right w:val="none" w:sz="0" w:space="0" w:color="auto"/>
          </w:divBdr>
          <w:divsChild>
            <w:div w:id="2448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089958126">
      <w:bodyDiv w:val="1"/>
      <w:marLeft w:val="0"/>
      <w:marRight w:val="0"/>
      <w:marTop w:val="0"/>
      <w:marBottom w:val="0"/>
      <w:divBdr>
        <w:top w:val="none" w:sz="0" w:space="0" w:color="auto"/>
        <w:left w:val="none" w:sz="0" w:space="0" w:color="auto"/>
        <w:bottom w:val="none" w:sz="0" w:space="0" w:color="auto"/>
        <w:right w:val="none" w:sz="0" w:space="0" w:color="auto"/>
      </w:divBdr>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08985">
      <w:bodyDiv w:val="1"/>
      <w:marLeft w:val="0"/>
      <w:marRight w:val="0"/>
      <w:marTop w:val="0"/>
      <w:marBottom w:val="0"/>
      <w:divBdr>
        <w:top w:val="none" w:sz="0" w:space="0" w:color="auto"/>
        <w:left w:val="none" w:sz="0" w:space="0" w:color="auto"/>
        <w:bottom w:val="none" w:sz="0" w:space="0" w:color="auto"/>
        <w:right w:val="none" w:sz="0" w:space="0" w:color="auto"/>
      </w:divBdr>
      <w:divsChild>
        <w:div w:id="930620314">
          <w:marLeft w:val="0"/>
          <w:marRight w:val="0"/>
          <w:marTop w:val="0"/>
          <w:marBottom w:val="0"/>
          <w:divBdr>
            <w:top w:val="none" w:sz="0" w:space="0" w:color="auto"/>
            <w:left w:val="none" w:sz="0" w:space="0" w:color="auto"/>
            <w:bottom w:val="none" w:sz="0" w:space="0" w:color="auto"/>
            <w:right w:val="none" w:sz="0" w:space="0" w:color="auto"/>
          </w:divBdr>
          <w:divsChild>
            <w:div w:id="139077605">
              <w:marLeft w:val="0"/>
              <w:marRight w:val="0"/>
              <w:marTop w:val="0"/>
              <w:marBottom w:val="0"/>
              <w:divBdr>
                <w:top w:val="none" w:sz="0" w:space="0" w:color="auto"/>
                <w:left w:val="none" w:sz="0" w:space="0" w:color="auto"/>
                <w:bottom w:val="none" w:sz="0" w:space="0" w:color="auto"/>
                <w:right w:val="none" w:sz="0" w:space="0" w:color="auto"/>
              </w:divBdr>
              <w:divsChild>
                <w:div w:id="1461537934">
                  <w:marLeft w:val="0"/>
                  <w:marRight w:val="0"/>
                  <w:marTop w:val="0"/>
                  <w:marBottom w:val="0"/>
                  <w:divBdr>
                    <w:top w:val="none" w:sz="0" w:space="0" w:color="auto"/>
                    <w:left w:val="none" w:sz="0" w:space="0" w:color="auto"/>
                    <w:bottom w:val="none" w:sz="0" w:space="0" w:color="auto"/>
                    <w:right w:val="none" w:sz="0" w:space="0" w:color="auto"/>
                  </w:divBdr>
                  <w:divsChild>
                    <w:div w:id="1907567618">
                      <w:marLeft w:val="0"/>
                      <w:marRight w:val="0"/>
                      <w:marTop w:val="0"/>
                      <w:marBottom w:val="0"/>
                      <w:divBdr>
                        <w:top w:val="none" w:sz="0" w:space="0" w:color="auto"/>
                        <w:left w:val="none" w:sz="0" w:space="0" w:color="auto"/>
                        <w:bottom w:val="none" w:sz="0" w:space="0" w:color="auto"/>
                        <w:right w:val="none" w:sz="0" w:space="0" w:color="auto"/>
                      </w:divBdr>
                      <w:divsChild>
                        <w:div w:id="243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19646">
              <w:marLeft w:val="0"/>
              <w:marRight w:val="0"/>
              <w:marTop w:val="0"/>
              <w:marBottom w:val="0"/>
              <w:divBdr>
                <w:top w:val="none" w:sz="0" w:space="0" w:color="auto"/>
                <w:left w:val="none" w:sz="0" w:space="0" w:color="auto"/>
                <w:bottom w:val="none" w:sz="0" w:space="0" w:color="auto"/>
                <w:right w:val="none" w:sz="0" w:space="0" w:color="auto"/>
              </w:divBdr>
              <w:divsChild>
                <w:div w:id="748773571">
                  <w:marLeft w:val="0"/>
                  <w:marRight w:val="0"/>
                  <w:marTop w:val="0"/>
                  <w:marBottom w:val="0"/>
                  <w:divBdr>
                    <w:top w:val="none" w:sz="0" w:space="0" w:color="auto"/>
                    <w:left w:val="none" w:sz="0" w:space="0" w:color="auto"/>
                    <w:bottom w:val="none" w:sz="0" w:space="0" w:color="auto"/>
                    <w:right w:val="none" w:sz="0" w:space="0" w:color="auto"/>
                  </w:divBdr>
                  <w:divsChild>
                    <w:div w:id="1005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8563">
              <w:marLeft w:val="0"/>
              <w:marRight w:val="0"/>
              <w:marTop w:val="0"/>
              <w:marBottom w:val="0"/>
              <w:divBdr>
                <w:top w:val="none" w:sz="0" w:space="0" w:color="auto"/>
                <w:left w:val="none" w:sz="0" w:space="0" w:color="auto"/>
                <w:bottom w:val="none" w:sz="0" w:space="0" w:color="auto"/>
                <w:right w:val="none" w:sz="0" w:space="0" w:color="auto"/>
              </w:divBdr>
            </w:div>
          </w:divsChild>
        </w:div>
        <w:div w:id="2032216567">
          <w:marLeft w:val="0"/>
          <w:marRight w:val="0"/>
          <w:marTop w:val="0"/>
          <w:marBottom w:val="0"/>
          <w:divBdr>
            <w:top w:val="none" w:sz="0" w:space="0" w:color="auto"/>
            <w:left w:val="none" w:sz="0" w:space="0" w:color="auto"/>
            <w:bottom w:val="none" w:sz="0" w:space="0" w:color="auto"/>
            <w:right w:val="none" w:sz="0" w:space="0" w:color="auto"/>
          </w:divBdr>
          <w:divsChild>
            <w:div w:id="16798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454C9"/>
    <w:rsid w:val="00286104"/>
    <w:rsid w:val="002B4E2B"/>
    <w:rsid w:val="003413FE"/>
    <w:rsid w:val="00391F43"/>
    <w:rsid w:val="00396424"/>
    <w:rsid w:val="004019CA"/>
    <w:rsid w:val="004F76DA"/>
    <w:rsid w:val="00746C61"/>
    <w:rsid w:val="00983991"/>
    <w:rsid w:val="009978BC"/>
    <w:rsid w:val="009C4A6C"/>
    <w:rsid w:val="009D6E6D"/>
    <w:rsid w:val="00A829BC"/>
    <w:rsid w:val="00AF5090"/>
    <w:rsid w:val="00B0441B"/>
    <w:rsid w:val="00B70615"/>
    <w:rsid w:val="00B85487"/>
    <w:rsid w:val="00F63CD5"/>
    <w:rsid w:val="00F71D81"/>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FC0E8-D269-4E49-B6C2-0E305C30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2590</Words>
  <Characters>14245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Cuenta Microsoft</cp:lastModifiedBy>
  <cp:revision>4</cp:revision>
  <cp:lastPrinted>2024-06-11T18:47:00Z</cp:lastPrinted>
  <dcterms:created xsi:type="dcterms:W3CDTF">2024-06-12T18:03:00Z</dcterms:created>
  <dcterms:modified xsi:type="dcterms:W3CDTF">2024-07-11T17:37:00Z</dcterms:modified>
</cp:coreProperties>
</file>